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76" w:rsidRPr="005D5BDA" w:rsidRDefault="00243C2E">
      <w:pPr>
        <w:jc w:val="center"/>
        <w:rPr>
          <w:rFonts w:ascii="仿宋" w:eastAsia="仿宋" w:hAnsi="仿宋"/>
          <w:b/>
          <w:sz w:val="10"/>
          <w:szCs w:val="10"/>
        </w:rPr>
      </w:pPr>
      <w:r w:rsidRPr="005D5BDA">
        <w:rPr>
          <w:rFonts w:ascii="黑体" w:eastAsia="黑体" w:hAnsi="黑体" w:hint="eastAsia"/>
          <w:sz w:val="44"/>
          <w:szCs w:val="44"/>
        </w:rPr>
        <w:t>关于产品经销合作比选文件的邀请公告</w:t>
      </w:r>
    </w:p>
    <w:p w:rsidR="00C85C76" w:rsidRPr="005D5BDA" w:rsidRDefault="00C85C76">
      <w:pPr>
        <w:rPr>
          <w:rFonts w:ascii="仿宋" w:eastAsia="仿宋" w:hAnsi="仿宋"/>
          <w:sz w:val="32"/>
          <w:szCs w:val="32"/>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t>各</w:t>
      </w:r>
      <w:r w:rsidR="00881E61" w:rsidRPr="005D5BDA">
        <w:rPr>
          <w:rFonts w:ascii="仿宋" w:eastAsia="仿宋" w:hAnsi="仿宋" w:hint="eastAsia"/>
          <w:sz w:val="32"/>
          <w:szCs w:val="32"/>
        </w:rPr>
        <w:t>材料、设备</w:t>
      </w:r>
      <w:r w:rsidRPr="005D5BDA">
        <w:rPr>
          <w:rFonts w:ascii="仿宋" w:eastAsia="仿宋" w:hAnsi="仿宋" w:hint="eastAsia"/>
          <w:sz w:val="32"/>
          <w:szCs w:val="32"/>
        </w:rPr>
        <w:t>生产厂家：</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我公司为滨州热力有限公司全资子公司，注册资本1000万元</w:t>
      </w:r>
      <w:r w:rsidR="009C4A9D" w:rsidRPr="005D5BDA">
        <w:rPr>
          <w:rFonts w:ascii="仿宋" w:eastAsia="仿宋" w:hAnsi="仿宋" w:hint="eastAsia"/>
          <w:sz w:val="32"/>
          <w:szCs w:val="32"/>
        </w:rPr>
        <w:t>。</w:t>
      </w:r>
      <w:r w:rsidR="00666501" w:rsidRPr="005D5BDA">
        <w:rPr>
          <w:rFonts w:ascii="仿宋" w:eastAsia="仿宋" w:hAnsi="仿宋" w:hint="eastAsia"/>
          <w:sz w:val="32"/>
          <w:szCs w:val="32"/>
        </w:rPr>
        <w:t>根据公司发展规划，</w:t>
      </w:r>
      <w:r w:rsidRPr="005D5BDA">
        <w:rPr>
          <w:rFonts w:ascii="仿宋" w:eastAsia="仿宋" w:hAnsi="仿宋" w:hint="eastAsia"/>
          <w:sz w:val="32"/>
          <w:szCs w:val="32"/>
        </w:rPr>
        <w:t>拟在</w:t>
      </w:r>
      <w:r w:rsidR="00B418FF" w:rsidRPr="005D5BDA">
        <w:rPr>
          <w:rFonts w:ascii="仿宋" w:eastAsia="仿宋" w:hAnsi="仿宋" w:hint="eastAsia"/>
          <w:sz w:val="32"/>
          <w:szCs w:val="32"/>
        </w:rPr>
        <w:t>滨州市</w:t>
      </w:r>
      <w:r w:rsidRPr="005D5BDA">
        <w:rPr>
          <w:rFonts w:ascii="仿宋" w:eastAsia="仿宋" w:hAnsi="仿宋" w:hint="eastAsia"/>
          <w:sz w:val="32"/>
          <w:szCs w:val="32"/>
        </w:rPr>
        <w:t>内开展代理（合作）相关</w:t>
      </w:r>
      <w:r w:rsidR="00D433DA" w:rsidRPr="005D5BDA">
        <w:rPr>
          <w:rFonts w:ascii="仿宋" w:eastAsia="仿宋" w:hAnsi="仿宋" w:hint="eastAsia"/>
          <w:sz w:val="32"/>
          <w:szCs w:val="32"/>
        </w:rPr>
        <w:t>补偿器类</w:t>
      </w:r>
      <w:r w:rsidR="00D433DA">
        <w:rPr>
          <w:rFonts w:ascii="仿宋" w:eastAsia="仿宋" w:hAnsi="仿宋" w:hint="eastAsia"/>
          <w:sz w:val="32"/>
          <w:szCs w:val="32"/>
        </w:rPr>
        <w:t>和</w:t>
      </w:r>
      <w:r w:rsidR="00D433DA" w:rsidRPr="005D5BDA">
        <w:rPr>
          <w:rFonts w:ascii="仿宋" w:eastAsia="仿宋" w:hAnsi="仿宋" w:hint="eastAsia"/>
          <w:sz w:val="32"/>
          <w:szCs w:val="32"/>
        </w:rPr>
        <w:t>换热器、机组、除污器类</w:t>
      </w:r>
      <w:r w:rsidRPr="005D5BDA">
        <w:rPr>
          <w:rFonts w:ascii="仿宋" w:eastAsia="仿宋" w:hAnsi="仿宋" w:hint="eastAsia"/>
          <w:sz w:val="32"/>
          <w:szCs w:val="32"/>
        </w:rPr>
        <w:t>产品销售业务，采用</w:t>
      </w:r>
      <w:r w:rsidR="00B468D6" w:rsidRPr="005D5BDA">
        <w:rPr>
          <w:rFonts w:ascii="仿宋" w:eastAsia="仿宋" w:hAnsi="仿宋" w:hint="eastAsia"/>
          <w:sz w:val="32"/>
          <w:szCs w:val="32"/>
        </w:rPr>
        <w:t>比选</w:t>
      </w:r>
      <w:r w:rsidR="009C4A9D" w:rsidRPr="005D5BDA">
        <w:rPr>
          <w:rFonts w:ascii="仿宋" w:eastAsia="仿宋" w:hAnsi="仿宋" w:hint="eastAsia"/>
          <w:sz w:val="32"/>
          <w:szCs w:val="32"/>
        </w:rPr>
        <w:t>的竞争</w:t>
      </w:r>
      <w:r w:rsidR="00B468D6" w:rsidRPr="005D5BDA">
        <w:rPr>
          <w:rFonts w:ascii="仿宋" w:eastAsia="仿宋" w:hAnsi="仿宋" w:hint="eastAsia"/>
          <w:sz w:val="32"/>
          <w:szCs w:val="32"/>
        </w:rPr>
        <w:t>方式确定合作关系</w:t>
      </w:r>
      <w:r w:rsidRPr="005D5BDA">
        <w:rPr>
          <w:rFonts w:ascii="仿宋" w:eastAsia="仿宋" w:hAnsi="仿宋" w:hint="eastAsia"/>
          <w:sz w:val="32"/>
          <w:szCs w:val="32"/>
        </w:rPr>
        <w:t>。希望符合我单位合作条件且有合作意向的单位积极报名，按照本</w:t>
      </w:r>
      <w:r w:rsidR="009C4A9D" w:rsidRPr="005D5BDA">
        <w:rPr>
          <w:rFonts w:ascii="仿宋" w:eastAsia="仿宋" w:hAnsi="仿宋" w:hint="eastAsia"/>
          <w:sz w:val="32"/>
          <w:szCs w:val="32"/>
        </w:rPr>
        <w:t>公告</w:t>
      </w:r>
      <w:r w:rsidRPr="005D5BDA">
        <w:rPr>
          <w:rFonts w:ascii="仿宋" w:eastAsia="仿宋" w:hAnsi="仿宋" w:hint="eastAsia"/>
          <w:sz w:val="32"/>
          <w:szCs w:val="32"/>
        </w:rPr>
        <w:t>附件要求提供相应资料，我公司将组织综合评审，确定同类产品经销合作单位。比选方式告知如下：</w:t>
      </w:r>
    </w:p>
    <w:p w:rsidR="00C85C76" w:rsidRPr="005D5BDA" w:rsidRDefault="00243C2E">
      <w:pPr>
        <w:ind w:firstLine="630"/>
        <w:rPr>
          <w:rFonts w:ascii="仿宋" w:eastAsia="仿宋" w:hAnsi="仿宋"/>
          <w:b/>
          <w:sz w:val="32"/>
          <w:szCs w:val="32"/>
        </w:rPr>
      </w:pPr>
      <w:r w:rsidRPr="005D5BDA">
        <w:rPr>
          <w:rFonts w:ascii="仿宋" w:eastAsia="仿宋" w:hAnsi="仿宋" w:hint="eastAsia"/>
          <w:b/>
          <w:sz w:val="32"/>
          <w:szCs w:val="32"/>
        </w:rPr>
        <w:t>一、资格要求</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响应单位应当系</w:t>
      </w:r>
      <w:r w:rsidR="00346421" w:rsidRPr="005D5BDA">
        <w:rPr>
          <w:rFonts w:ascii="仿宋" w:eastAsia="仿宋" w:hAnsi="仿宋" w:hint="eastAsia"/>
          <w:sz w:val="32"/>
          <w:szCs w:val="32"/>
        </w:rPr>
        <w:t>补偿器或换热器、机组、除污器</w:t>
      </w:r>
      <w:r w:rsidRPr="005D5BDA">
        <w:rPr>
          <w:rFonts w:ascii="仿宋" w:eastAsia="仿宋" w:hAnsi="仿宋" w:hint="eastAsia"/>
          <w:sz w:val="32"/>
          <w:szCs w:val="32"/>
        </w:rPr>
        <w:t>生产制造商，</w:t>
      </w:r>
      <w:r w:rsidR="00A344B3" w:rsidRPr="005D5BDA">
        <w:rPr>
          <w:rFonts w:ascii="仿宋" w:eastAsia="仿宋" w:hAnsi="仿宋" w:hint="eastAsia"/>
          <w:sz w:val="32"/>
          <w:szCs w:val="32"/>
        </w:rPr>
        <w:t>并</w:t>
      </w:r>
      <w:r w:rsidRPr="005D5BDA">
        <w:rPr>
          <w:rFonts w:ascii="仿宋" w:eastAsia="仿宋" w:hAnsi="仿宋" w:hint="eastAsia"/>
          <w:sz w:val="32"/>
          <w:szCs w:val="32"/>
        </w:rPr>
        <w:t>具备在山东省范围内授权经销资格的独立法人单位。本次会议实施资格后审。</w:t>
      </w:r>
    </w:p>
    <w:p w:rsidR="00C85C76" w:rsidRPr="005D5BDA" w:rsidRDefault="00243C2E">
      <w:pPr>
        <w:ind w:firstLine="630"/>
        <w:rPr>
          <w:rFonts w:ascii="仿宋" w:eastAsia="仿宋" w:hAnsi="仿宋"/>
          <w:b/>
          <w:sz w:val="32"/>
          <w:szCs w:val="32"/>
        </w:rPr>
      </w:pPr>
      <w:r w:rsidRPr="005D5BDA">
        <w:rPr>
          <w:rFonts w:ascii="仿宋" w:eastAsia="仿宋" w:hAnsi="仿宋" w:hint="eastAsia"/>
          <w:b/>
          <w:sz w:val="32"/>
          <w:szCs w:val="32"/>
        </w:rPr>
        <w:t>二、报名方式</w:t>
      </w:r>
    </w:p>
    <w:p w:rsidR="00C85C76" w:rsidRPr="005D5BDA" w:rsidRDefault="00243C2E" w:rsidP="00346421">
      <w:pPr>
        <w:ind w:leftChars="76" w:left="160" w:firstLineChars="146" w:firstLine="467"/>
        <w:rPr>
          <w:rFonts w:ascii="仿宋" w:eastAsia="仿宋" w:hAnsi="仿宋"/>
          <w:sz w:val="32"/>
          <w:szCs w:val="32"/>
        </w:rPr>
      </w:pPr>
      <w:r w:rsidRPr="005D5BDA">
        <w:rPr>
          <w:rFonts w:ascii="仿宋" w:eastAsia="仿宋" w:hAnsi="仿宋" w:hint="eastAsia"/>
          <w:sz w:val="32"/>
          <w:szCs w:val="32"/>
        </w:rPr>
        <w:t>凡有意参加本次比选会议者，请于2021年</w:t>
      </w:r>
      <w:r w:rsidR="00E72BBF" w:rsidRPr="005D5BDA">
        <w:rPr>
          <w:rFonts w:ascii="仿宋" w:eastAsia="仿宋" w:hAnsi="仿宋" w:hint="eastAsia"/>
          <w:sz w:val="32"/>
          <w:szCs w:val="32"/>
        </w:rPr>
        <w:t>5</w:t>
      </w:r>
      <w:r w:rsidRPr="005D5BDA">
        <w:rPr>
          <w:rFonts w:ascii="仿宋" w:eastAsia="仿宋" w:hAnsi="仿宋" w:hint="eastAsia"/>
          <w:sz w:val="32"/>
          <w:szCs w:val="32"/>
        </w:rPr>
        <w:t>月</w:t>
      </w:r>
      <w:r w:rsidR="00D3337D" w:rsidRPr="005D5BDA">
        <w:rPr>
          <w:rFonts w:ascii="仿宋" w:eastAsia="仿宋" w:hAnsi="仿宋" w:hint="eastAsia"/>
          <w:sz w:val="32"/>
          <w:szCs w:val="32"/>
        </w:rPr>
        <w:t>6</w:t>
      </w:r>
      <w:r w:rsidRPr="005D5BDA">
        <w:rPr>
          <w:rFonts w:ascii="仿宋" w:eastAsia="仿宋" w:hAnsi="仿宋" w:hint="eastAsia"/>
          <w:sz w:val="32"/>
          <w:szCs w:val="32"/>
        </w:rPr>
        <w:t>日</w:t>
      </w:r>
      <w:r w:rsidR="00E72BBF" w:rsidRPr="005D5BDA">
        <w:rPr>
          <w:rFonts w:ascii="仿宋" w:eastAsia="仿宋" w:hAnsi="仿宋" w:hint="eastAsia"/>
          <w:sz w:val="32"/>
          <w:szCs w:val="32"/>
        </w:rPr>
        <w:t>8:30</w:t>
      </w:r>
      <w:r w:rsidRPr="005D5BDA">
        <w:rPr>
          <w:rFonts w:ascii="仿宋" w:eastAsia="仿宋" w:hAnsi="仿宋" w:hint="eastAsia"/>
          <w:sz w:val="32"/>
          <w:szCs w:val="32"/>
        </w:rPr>
        <w:t>时至</w:t>
      </w:r>
      <w:r w:rsidR="00D3337D" w:rsidRPr="005D5BDA">
        <w:rPr>
          <w:rFonts w:ascii="仿宋" w:eastAsia="仿宋" w:hAnsi="仿宋" w:hint="eastAsia"/>
          <w:sz w:val="32"/>
          <w:szCs w:val="32"/>
        </w:rPr>
        <w:t>5</w:t>
      </w:r>
      <w:r w:rsidR="00B418FF" w:rsidRPr="005D5BDA">
        <w:rPr>
          <w:rFonts w:ascii="仿宋" w:eastAsia="仿宋" w:hAnsi="仿宋" w:hint="eastAsia"/>
          <w:sz w:val="32"/>
          <w:szCs w:val="32"/>
        </w:rPr>
        <w:t>月</w:t>
      </w:r>
      <w:r w:rsidR="00D3337D" w:rsidRPr="005D5BDA">
        <w:rPr>
          <w:rFonts w:ascii="仿宋" w:eastAsia="仿宋" w:hAnsi="仿宋" w:hint="eastAsia"/>
          <w:sz w:val="32"/>
          <w:szCs w:val="32"/>
        </w:rPr>
        <w:t>7</w:t>
      </w:r>
      <w:r w:rsidR="00B418FF" w:rsidRPr="005D5BDA">
        <w:rPr>
          <w:rFonts w:ascii="仿宋" w:eastAsia="仿宋" w:hAnsi="仿宋" w:hint="eastAsia"/>
          <w:sz w:val="32"/>
          <w:szCs w:val="32"/>
        </w:rPr>
        <w:t>日</w:t>
      </w:r>
      <w:r w:rsidR="00D3337D" w:rsidRPr="005D5BDA">
        <w:rPr>
          <w:rFonts w:ascii="仿宋" w:eastAsia="仿宋" w:hAnsi="仿宋" w:hint="eastAsia"/>
          <w:sz w:val="32"/>
          <w:szCs w:val="32"/>
        </w:rPr>
        <w:t>17:00</w:t>
      </w:r>
      <w:r w:rsidRPr="005D5BDA">
        <w:rPr>
          <w:rFonts w:ascii="仿宋" w:eastAsia="仿宋" w:hAnsi="仿宋" w:hint="eastAsia"/>
          <w:sz w:val="32"/>
          <w:szCs w:val="32"/>
        </w:rPr>
        <w:t>时，将本单位营业执照副本扫描件、报名类型</w:t>
      </w:r>
      <w:r w:rsidR="00346421" w:rsidRPr="005D5BDA">
        <w:rPr>
          <w:rFonts w:ascii="仿宋" w:eastAsia="仿宋" w:hAnsi="仿宋" w:hint="eastAsia"/>
          <w:sz w:val="32"/>
          <w:szCs w:val="32"/>
        </w:rPr>
        <w:t>（补偿器类、换热器、机组、除污器类共计</w:t>
      </w:r>
      <w:r w:rsidR="00D433DA">
        <w:rPr>
          <w:rFonts w:ascii="仿宋" w:eastAsia="仿宋" w:hAnsi="仿宋" w:hint="eastAsia"/>
          <w:sz w:val="32"/>
          <w:szCs w:val="32"/>
        </w:rPr>
        <w:t>两</w:t>
      </w:r>
      <w:r w:rsidR="00346421" w:rsidRPr="005D5BDA">
        <w:rPr>
          <w:rFonts w:ascii="仿宋" w:eastAsia="仿宋" w:hAnsi="仿宋" w:hint="eastAsia"/>
          <w:sz w:val="32"/>
          <w:szCs w:val="32"/>
        </w:rPr>
        <w:t>类）</w:t>
      </w:r>
      <w:r w:rsidRPr="005D5BDA">
        <w:rPr>
          <w:rFonts w:ascii="仿宋" w:eastAsia="仿宋" w:hAnsi="仿宋" w:hint="eastAsia"/>
          <w:sz w:val="32"/>
          <w:szCs w:val="32"/>
        </w:rPr>
        <w:t>、联系人及联系电话号码发送至会议指定接收邮箱：</w:t>
      </w:r>
      <w:hyperlink r:id="rId8" w:history="1">
        <w:r w:rsidR="0010397A" w:rsidRPr="005D5BDA">
          <w:rPr>
            <w:rStyle w:val="a6"/>
            <w:rFonts w:ascii="仿宋" w:eastAsia="仿宋" w:hAnsi="仿宋" w:hint="eastAsia"/>
            <w:color w:val="auto"/>
            <w:sz w:val="32"/>
            <w:szCs w:val="32"/>
          </w:rPr>
          <w:t>bzxyrl@126.com</w:t>
        </w:r>
      </w:hyperlink>
      <w:r w:rsidRPr="005D5BDA">
        <w:rPr>
          <w:rFonts w:ascii="仿宋" w:eastAsia="仿宋" w:hAnsi="仿宋" w:hint="eastAsia"/>
          <w:sz w:val="32"/>
          <w:szCs w:val="32"/>
        </w:rPr>
        <w:t>，视为报名参加本次会议。收件时间以邮箱显示的收到时间为准，逾期不予受理。</w:t>
      </w:r>
    </w:p>
    <w:p w:rsidR="00C85C76" w:rsidRPr="005D5BDA" w:rsidRDefault="00243C2E">
      <w:pPr>
        <w:ind w:firstLine="630"/>
        <w:rPr>
          <w:rFonts w:ascii="仿宋" w:eastAsia="仿宋" w:hAnsi="仿宋"/>
          <w:b/>
          <w:sz w:val="32"/>
          <w:szCs w:val="32"/>
        </w:rPr>
      </w:pPr>
      <w:r w:rsidRPr="005D5BDA">
        <w:rPr>
          <w:rFonts w:ascii="仿宋" w:eastAsia="仿宋" w:hAnsi="仿宋" w:hint="eastAsia"/>
          <w:b/>
          <w:sz w:val="32"/>
          <w:szCs w:val="32"/>
        </w:rPr>
        <w:t>三、公告及结果发布媒体</w:t>
      </w:r>
    </w:p>
    <w:p w:rsidR="00C85C76" w:rsidRPr="005D5BDA" w:rsidRDefault="00243C2E">
      <w:pPr>
        <w:ind w:firstLine="630"/>
        <w:rPr>
          <w:rFonts w:ascii="仿宋" w:eastAsia="仿宋" w:hAnsi="仿宋"/>
          <w:sz w:val="32"/>
          <w:szCs w:val="32"/>
        </w:rPr>
      </w:pPr>
      <w:r w:rsidRPr="005D5BDA">
        <w:rPr>
          <w:rFonts w:ascii="仿宋" w:eastAsia="仿宋" w:hAnsi="仿宋"/>
          <w:sz w:val="32"/>
          <w:szCs w:val="32"/>
        </w:rPr>
        <w:lastRenderedPageBreak/>
        <w:t>滨州热力有限公司网站</w:t>
      </w:r>
      <w:r w:rsidRPr="005D5BDA">
        <w:rPr>
          <w:rFonts w:ascii="仿宋" w:eastAsia="仿宋" w:hAnsi="仿宋" w:hint="eastAsia"/>
          <w:sz w:val="32"/>
          <w:szCs w:val="32"/>
        </w:rPr>
        <w:t>（</w:t>
      </w:r>
      <w:hyperlink r:id="rId9" w:history="1">
        <w:r w:rsidRPr="005D5BDA">
          <w:rPr>
            <w:rStyle w:val="a6"/>
            <w:rFonts w:ascii="仿宋" w:eastAsia="仿宋" w:hAnsi="仿宋"/>
            <w:color w:val="auto"/>
            <w:sz w:val="32"/>
            <w:szCs w:val="32"/>
          </w:rPr>
          <w:t>http://bzgr.cn/</w:t>
        </w:r>
      </w:hyperlink>
      <w:r w:rsidRPr="005D5BDA">
        <w:rPr>
          <w:rFonts w:ascii="仿宋" w:eastAsia="仿宋" w:hAnsi="仿宋" w:hint="eastAsia"/>
          <w:sz w:val="32"/>
          <w:szCs w:val="32"/>
        </w:rPr>
        <w:t>）。</w:t>
      </w:r>
    </w:p>
    <w:p w:rsidR="00C85C76" w:rsidRPr="005D5BDA" w:rsidRDefault="00243C2E">
      <w:pPr>
        <w:ind w:firstLine="630"/>
        <w:rPr>
          <w:rFonts w:ascii="仿宋" w:eastAsia="仿宋" w:hAnsi="仿宋"/>
          <w:b/>
          <w:sz w:val="32"/>
          <w:szCs w:val="32"/>
        </w:rPr>
      </w:pPr>
      <w:r w:rsidRPr="005D5BDA">
        <w:rPr>
          <w:rFonts w:ascii="仿宋" w:eastAsia="仿宋" w:hAnsi="仿宋" w:hint="eastAsia"/>
          <w:b/>
          <w:sz w:val="32"/>
          <w:szCs w:val="32"/>
        </w:rPr>
        <w:t>四、联系人及联系方式</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联系人：李瑞</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联系电话：0543-2198700</w:t>
      </w:r>
    </w:p>
    <w:p w:rsidR="00C85C76" w:rsidRPr="005D5BDA" w:rsidRDefault="00243C2E">
      <w:pPr>
        <w:ind w:firstLine="630"/>
        <w:jc w:val="right"/>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w:t>
      </w:r>
    </w:p>
    <w:p w:rsidR="00C85C76" w:rsidRPr="005D5BDA" w:rsidRDefault="00243C2E" w:rsidP="00592C3A">
      <w:pPr>
        <w:wordWrap w:val="0"/>
        <w:ind w:firstLine="630"/>
        <w:jc w:val="right"/>
        <w:rPr>
          <w:rFonts w:ascii="仿宋" w:eastAsia="仿宋" w:hAnsi="仿宋"/>
          <w:sz w:val="32"/>
          <w:szCs w:val="32"/>
        </w:rPr>
      </w:pPr>
      <w:r w:rsidRPr="005D5BDA">
        <w:rPr>
          <w:rFonts w:ascii="仿宋" w:eastAsia="仿宋" w:hAnsi="仿宋" w:hint="eastAsia"/>
          <w:sz w:val="32"/>
          <w:szCs w:val="32"/>
        </w:rPr>
        <w:t>2021年</w:t>
      </w:r>
      <w:r w:rsidR="00346421" w:rsidRPr="005D5BDA">
        <w:rPr>
          <w:rFonts w:ascii="仿宋" w:eastAsia="仿宋" w:hAnsi="仿宋" w:hint="eastAsia"/>
          <w:sz w:val="32"/>
          <w:szCs w:val="32"/>
        </w:rPr>
        <w:t>5</w:t>
      </w:r>
      <w:r w:rsidRPr="005D5BDA">
        <w:rPr>
          <w:rFonts w:ascii="仿宋" w:eastAsia="仿宋" w:hAnsi="仿宋" w:hint="eastAsia"/>
          <w:sz w:val="32"/>
          <w:szCs w:val="32"/>
        </w:rPr>
        <w:t>月</w:t>
      </w:r>
      <w:r w:rsidR="00346421" w:rsidRPr="005D5BDA">
        <w:rPr>
          <w:rFonts w:ascii="仿宋" w:eastAsia="仿宋" w:hAnsi="仿宋" w:hint="eastAsia"/>
          <w:sz w:val="32"/>
          <w:szCs w:val="32"/>
        </w:rPr>
        <w:t>5</w:t>
      </w:r>
      <w:r w:rsidRPr="005D5BDA">
        <w:rPr>
          <w:rFonts w:ascii="仿宋" w:eastAsia="仿宋" w:hAnsi="仿宋" w:hint="eastAsia"/>
          <w:sz w:val="32"/>
          <w:szCs w:val="32"/>
        </w:rPr>
        <w:t>日</w:t>
      </w: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7B18E1" w:rsidRPr="005D5BDA" w:rsidRDefault="007B18E1">
      <w:pPr>
        <w:rPr>
          <w:rFonts w:ascii="仿宋" w:eastAsia="仿宋" w:hAnsi="仿宋"/>
          <w:sz w:val="32"/>
          <w:szCs w:val="32"/>
        </w:rPr>
      </w:pPr>
    </w:p>
    <w:p w:rsidR="00C85C76" w:rsidRPr="005D5BDA" w:rsidRDefault="00243C2E">
      <w:pPr>
        <w:rPr>
          <w:rFonts w:ascii="仿宋" w:eastAsia="仿宋" w:hAnsi="仿宋"/>
          <w:sz w:val="32"/>
          <w:szCs w:val="32"/>
        </w:rPr>
      </w:pPr>
      <w:r w:rsidRPr="005D5BDA">
        <w:rPr>
          <w:rFonts w:ascii="仿宋" w:eastAsia="仿宋" w:hAnsi="仿宋"/>
          <w:sz w:val="32"/>
          <w:szCs w:val="32"/>
        </w:rPr>
        <w:lastRenderedPageBreak/>
        <w:t>附件一</w:t>
      </w:r>
      <w:r w:rsidRPr="005D5BDA">
        <w:rPr>
          <w:rFonts w:ascii="仿宋" w:eastAsia="仿宋" w:hAnsi="仿宋" w:hint="eastAsia"/>
          <w:sz w:val="32"/>
          <w:szCs w:val="32"/>
        </w:rPr>
        <w:t>：</w:t>
      </w:r>
    </w:p>
    <w:p w:rsidR="00C85C76" w:rsidRPr="005D5BDA" w:rsidRDefault="00243C2E">
      <w:pPr>
        <w:jc w:val="center"/>
        <w:rPr>
          <w:rFonts w:ascii="黑体" w:eastAsia="黑体" w:hAnsi="黑体"/>
          <w:sz w:val="44"/>
          <w:szCs w:val="44"/>
        </w:rPr>
      </w:pPr>
      <w:r w:rsidRPr="005D5BDA">
        <w:rPr>
          <w:rFonts w:ascii="黑体" w:eastAsia="黑体" w:hAnsi="黑体" w:hint="eastAsia"/>
          <w:sz w:val="44"/>
          <w:szCs w:val="44"/>
        </w:rPr>
        <w:t>比选响应须知</w:t>
      </w:r>
    </w:p>
    <w:p w:rsidR="00C85C76" w:rsidRPr="005D5BDA" w:rsidRDefault="00C85C76">
      <w:pPr>
        <w:jc w:val="center"/>
        <w:rPr>
          <w:rFonts w:ascii="仿宋" w:eastAsia="仿宋" w:hAnsi="仿宋"/>
          <w:b/>
          <w:sz w:val="10"/>
          <w:szCs w:val="10"/>
        </w:rPr>
      </w:pP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节能服务有限公司系滨州热力有限公司全资子公司，从事设备、材料产品销售经营</w:t>
      </w:r>
      <w:r w:rsidR="00B418FF" w:rsidRPr="005D5BDA">
        <w:rPr>
          <w:rFonts w:ascii="仿宋" w:eastAsia="仿宋" w:hAnsi="仿宋" w:hint="eastAsia"/>
          <w:sz w:val="32"/>
          <w:szCs w:val="32"/>
        </w:rPr>
        <w:t>及工程施工</w:t>
      </w:r>
      <w:r w:rsidRPr="005D5BDA">
        <w:rPr>
          <w:rFonts w:ascii="仿宋" w:eastAsia="仿宋" w:hAnsi="仿宋" w:hint="eastAsia"/>
          <w:sz w:val="32"/>
          <w:szCs w:val="32"/>
        </w:rPr>
        <w:t>业务。本次比选会议，将对各参与单位提供的响应资料进行比选，择优选择2021年度授权经销业务合作意向单位。</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一、会议时间</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会议时间：2021年</w:t>
      </w:r>
      <w:r w:rsidR="00D3337D" w:rsidRPr="005D5BDA">
        <w:rPr>
          <w:rFonts w:ascii="仿宋" w:eastAsia="仿宋" w:hAnsi="仿宋" w:hint="eastAsia"/>
          <w:sz w:val="32"/>
          <w:szCs w:val="32"/>
        </w:rPr>
        <w:t>5</w:t>
      </w:r>
      <w:r w:rsidRPr="005D5BDA">
        <w:rPr>
          <w:rFonts w:ascii="仿宋" w:eastAsia="仿宋" w:hAnsi="仿宋" w:hint="eastAsia"/>
          <w:sz w:val="32"/>
          <w:szCs w:val="32"/>
        </w:rPr>
        <w:t>月</w:t>
      </w:r>
      <w:r w:rsidR="00D3337D" w:rsidRPr="005D5BDA">
        <w:rPr>
          <w:rFonts w:ascii="仿宋" w:eastAsia="仿宋" w:hAnsi="仿宋" w:hint="eastAsia"/>
          <w:sz w:val="32"/>
          <w:szCs w:val="32"/>
        </w:rPr>
        <w:t>10</w:t>
      </w:r>
      <w:r w:rsidRPr="005D5BDA">
        <w:rPr>
          <w:rFonts w:ascii="仿宋" w:eastAsia="仿宋" w:hAnsi="仿宋" w:hint="eastAsia"/>
          <w:sz w:val="32"/>
          <w:szCs w:val="32"/>
        </w:rPr>
        <w:t>日</w:t>
      </w:r>
      <w:r w:rsidR="00B418FF" w:rsidRPr="005D5BDA">
        <w:rPr>
          <w:rFonts w:ascii="仿宋" w:eastAsia="仿宋" w:hAnsi="仿宋" w:hint="eastAsia"/>
          <w:sz w:val="32"/>
          <w:szCs w:val="32"/>
        </w:rPr>
        <w:t>（星期</w:t>
      </w:r>
      <w:r w:rsidR="00D3337D" w:rsidRPr="005D5BDA">
        <w:rPr>
          <w:rFonts w:ascii="仿宋" w:eastAsia="仿宋" w:hAnsi="仿宋" w:hint="eastAsia"/>
          <w:sz w:val="32"/>
          <w:szCs w:val="32"/>
        </w:rPr>
        <w:t>一</w:t>
      </w:r>
      <w:r w:rsidR="00B418FF" w:rsidRPr="005D5BDA">
        <w:rPr>
          <w:rFonts w:ascii="仿宋" w:eastAsia="仿宋" w:hAnsi="仿宋" w:hint="eastAsia"/>
          <w:sz w:val="32"/>
          <w:szCs w:val="32"/>
        </w:rPr>
        <w:t>）</w:t>
      </w:r>
      <w:r w:rsidR="00D3337D" w:rsidRPr="005D5BDA">
        <w:rPr>
          <w:rFonts w:ascii="仿宋" w:eastAsia="仿宋" w:hAnsi="仿宋" w:hint="eastAsia"/>
          <w:sz w:val="32"/>
          <w:szCs w:val="32"/>
        </w:rPr>
        <w:t>14:30</w:t>
      </w:r>
      <w:r w:rsidRPr="005D5BDA">
        <w:rPr>
          <w:rFonts w:ascii="仿宋" w:eastAsia="仿宋" w:hAnsi="仿宋" w:hint="eastAsia"/>
          <w:sz w:val="32"/>
          <w:szCs w:val="32"/>
        </w:rPr>
        <w:t>时。</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二、会议地点</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滨州市滨城区黄河十一路1061号滨州热力有限公司二楼会议室，鉴于疫情防控原因，本次会议不要求各响应单位现场参加。</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三、响应资料递交</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（一）接</w:t>
      </w:r>
      <w:r w:rsidRPr="005D5BDA">
        <w:rPr>
          <w:rFonts w:ascii="仿宋" w:eastAsia="仿宋" w:hAnsi="仿宋" w:hint="eastAsia"/>
          <w:b/>
          <w:sz w:val="32"/>
          <w:szCs w:val="32"/>
        </w:rPr>
        <w:t>收响应文件的截止时间：2021年</w:t>
      </w:r>
      <w:r w:rsidR="00D3337D" w:rsidRPr="005D5BDA">
        <w:rPr>
          <w:rFonts w:ascii="仿宋" w:eastAsia="仿宋" w:hAnsi="仿宋" w:hint="eastAsia"/>
          <w:b/>
          <w:sz w:val="32"/>
          <w:szCs w:val="32"/>
        </w:rPr>
        <w:t>5</w:t>
      </w:r>
      <w:r w:rsidRPr="005D5BDA">
        <w:rPr>
          <w:rFonts w:ascii="仿宋" w:eastAsia="仿宋" w:hAnsi="仿宋" w:hint="eastAsia"/>
          <w:b/>
          <w:sz w:val="32"/>
          <w:szCs w:val="32"/>
        </w:rPr>
        <w:t>月</w:t>
      </w:r>
      <w:r w:rsidR="00D3337D" w:rsidRPr="005D5BDA">
        <w:rPr>
          <w:rFonts w:ascii="仿宋" w:eastAsia="仿宋" w:hAnsi="仿宋" w:hint="eastAsia"/>
          <w:b/>
          <w:sz w:val="32"/>
          <w:szCs w:val="32"/>
        </w:rPr>
        <w:t>9</w:t>
      </w:r>
      <w:r w:rsidRPr="005D5BDA">
        <w:rPr>
          <w:rFonts w:ascii="仿宋" w:eastAsia="仿宋" w:hAnsi="仿宋" w:hint="eastAsia"/>
          <w:b/>
          <w:sz w:val="32"/>
          <w:szCs w:val="32"/>
        </w:rPr>
        <w:t>日</w:t>
      </w:r>
      <w:r w:rsidR="00D3337D" w:rsidRPr="005D5BDA">
        <w:rPr>
          <w:rFonts w:ascii="仿宋" w:eastAsia="仿宋" w:hAnsi="仿宋" w:hint="eastAsia"/>
          <w:b/>
          <w:sz w:val="32"/>
          <w:szCs w:val="32"/>
        </w:rPr>
        <w:t>17</w:t>
      </w:r>
      <w:r w:rsidRPr="005D5BDA">
        <w:rPr>
          <w:rFonts w:ascii="仿宋" w:eastAsia="仿宋" w:hAnsi="仿宋" w:hint="eastAsia"/>
          <w:b/>
          <w:sz w:val="32"/>
          <w:szCs w:val="32"/>
        </w:rPr>
        <w:t>时</w:t>
      </w:r>
      <w:r w:rsidRPr="005D5BDA">
        <w:rPr>
          <w:rFonts w:ascii="仿宋" w:eastAsia="仿宋" w:hAnsi="仿宋" w:hint="eastAsia"/>
          <w:sz w:val="32"/>
          <w:szCs w:val="32"/>
        </w:rPr>
        <w:t>，逾期交付的，视为不响应本次比选。</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（二）响应单位应当按照报名类型（</w:t>
      </w:r>
      <w:r w:rsidR="00D433DA" w:rsidRPr="005D5BDA">
        <w:rPr>
          <w:rFonts w:ascii="仿宋" w:eastAsia="仿宋" w:hAnsi="仿宋" w:hint="eastAsia"/>
          <w:sz w:val="32"/>
          <w:szCs w:val="32"/>
        </w:rPr>
        <w:t>补偿器类</w:t>
      </w:r>
      <w:r w:rsidR="00D433DA">
        <w:rPr>
          <w:rFonts w:ascii="仿宋" w:eastAsia="仿宋" w:hAnsi="仿宋" w:hint="eastAsia"/>
          <w:sz w:val="32"/>
          <w:szCs w:val="32"/>
        </w:rPr>
        <w:t>或</w:t>
      </w:r>
      <w:r w:rsidR="00D433DA" w:rsidRPr="005D5BDA">
        <w:rPr>
          <w:rFonts w:ascii="仿宋" w:eastAsia="仿宋" w:hAnsi="仿宋" w:hint="eastAsia"/>
          <w:sz w:val="32"/>
          <w:szCs w:val="32"/>
        </w:rPr>
        <w:t>换热器、机组、除污器类</w:t>
      </w:r>
      <w:r w:rsidRPr="005D5BDA">
        <w:rPr>
          <w:rFonts w:ascii="仿宋" w:eastAsia="仿宋" w:hAnsi="仿宋" w:hint="eastAsia"/>
          <w:sz w:val="32"/>
          <w:szCs w:val="32"/>
        </w:rPr>
        <w:t>）编制响应文件。同时响应多个类型的，分别编制相应的响应文件。</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（三）响应单位应当在截止时间前将响应文件（PDF格式</w:t>
      </w:r>
      <w:r w:rsidR="00C84503">
        <w:rPr>
          <w:rFonts w:ascii="仿宋" w:eastAsia="仿宋" w:hAnsi="仿宋" w:hint="eastAsia"/>
          <w:sz w:val="32"/>
          <w:szCs w:val="32"/>
        </w:rPr>
        <w:t>，非本格式的不予受理</w:t>
      </w:r>
      <w:r w:rsidRPr="005D5BDA">
        <w:rPr>
          <w:rFonts w:ascii="仿宋" w:eastAsia="仿宋" w:hAnsi="仿宋" w:hint="eastAsia"/>
          <w:sz w:val="32"/>
          <w:szCs w:val="32"/>
        </w:rPr>
        <w:t>）传送至会议指定接收邮箱：bzxyrl@126.com，收件时间以邮箱显示的收到时间为准。</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四、会议目的</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lastRenderedPageBreak/>
        <w:t>滨州</w:t>
      </w:r>
      <w:r w:rsidR="003C36D2" w:rsidRPr="005D5BDA">
        <w:rPr>
          <w:rFonts w:ascii="仿宋" w:eastAsia="仿宋" w:hAnsi="仿宋" w:hint="eastAsia"/>
          <w:sz w:val="32"/>
          <w:szCs w:val="32"/>
        </w:rPr>
        <w:t>鑫源</w:t>
      </w:r>
      <w:r w:rsidR="00B418FF" w:rsidRPr="005D5BDA">
        <w:rPr>
          <w:rFonts w:ascii="仿宋" w:eastAsia="仿宋" w:hAnsi="仿宋" w:hint="eastAsia"/>
          <w:sz w:val="32"/>
          <w:szCs w:val="32"/>
        </w:rPr>
        <w:t>节能服务有限公司经过</w:t>
      </w:r>
      <w:r w:rsidRPr="005D5BDA">
        <w:rPr>
          <w:rFonts w:ascii="仿宋" w:eastAsia="仿宋" w:hAnsi="仿宋" w:hint="eastAsia"/>
          <w:sz w:val="32"/>
          <w:szCs w:val="32"/>
        </w:rPr>
        <w:t>前期调研和</w:t>
      </w:r>
      <w:r w:rsidR="00B418FF" w:rsidRPr="005D5BDA">
        <w:rPr>
          <w:rFonts w:ascii="仿宋" w:eastAsia="仿宋" w:hAnsi="仿宋" w:hint="eastAsia"/>
          <w:sz w:val="32"/>
          <w:szCs w:val="32"/>
        </w:rPr>
        <w:t>对市场情况做进一步的了解</w:t>
      </w:r>
      <w:r w:rsidRPr="005D5BDA">
        <w:rPr>
          <w:rFonts w:ascii="仿宋" w:eastAsia="仿宋" w:hAnsi="仿宋" w:hint="eastAsia"/>
          <w:sz w:val="32"/>
          <w:szCs w:val="32"/>
        </w:rPr>
        <w:t>，经本次会议评审确定的合作意向单位，</w:t>
      </w:r>
      <w:r w:rsidR="00B418FF" w:rsidRPr="005D5BDA">
        <w:rPr>
          <w:rFonts w:ascii="仿宋" w:eastAsia="仿宋" w:hAnsi="仿宋" w:hint="eastAsia"/>
          <w:sz w:val="32"/>
          <w:szCs w:val="32"/>
        </w:rPr>
        <w:t>达成合作关系后在滨州市</w:t>
      </w:r>
      <w:r w:rsidRPr="005D5BDA">
        <w:rPr>
          <w:rFonts w:ascii="仿宋" w:eastAsia="仿宋" w:hAnsi="仿宋" w:hint="eastAsia"/>
          <w:sz w:val="32"/>
          <w:szCs w:val="32"/>
        </w:rPr>
        <w:t>范围内对其产品进行销售。</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五、比选结果</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 xml:space="preserve">根据评审情况对比选结果进行汇总，比选会议结束后2个工作日内在发布媒体上发布比选结果。  </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 xml:space="preserve">六、其他 </w:t>
      </w:r>
    </w:p>
    <w:p w:rsidR="00A344B3" w:rsidRPr="005D5BDA" w:rsidRDefault="00A344B3" w:rsidP="00A344B3">
      <w:pPr>
        <w:ind w:firstLineChars="200" w:firstLine="640"/>
        <w:rPr>
          <w:rFonts w:ascii="仿宋" w:eastAsia="仿宋" w:hAnsi="仿宋"/>
          <w:sz w:val="32"/>
          <w:szCs w:val="32"/>
        </w:rPr>
      </w:pPr>
      <w:r w:rsidRPr="005D5BDA">
        <w:rPr>
          <w:rFonts w:ascii="仿宋" w:eastAsia="仿宋" w:hAnsi="仿宋" w:hint="eastAsia"/>
          <w:sz w:val="32"/>
          <w:szCs w:val="32"/>
        </w:rPr>
        <w:t>响应单位若与滨州鑫源节能服务有限公司达成销售业务合作，向其交付的产品应当达到国家、山东省及相关行业现行标准的合格条件，提供自交付之日起不低于质量标准约定的质保期服务。</w:t>
      </w:r>
    </w:p>
    <w:p w:rsidR="00C85C76" w:rsidRPr="005D5BDA" w:rsidRDefault="00C85C76">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243C2E">
      <w:pPr>
        <w:jc w:val="left"/>
        <w:rPr>
          <w:rFonts w:ascii="仿宋" w:eastAsia="仿宋" w:hAnsi="仿宋" w:cs="仿宋"/>
          <w:sz w:val="32"/>
          <w:szCs w:val="32"/>
        </w:rPr>
      </w:pPr>
      <w:r w:rsidRPr="005D5BDA">
        <w:rPr>
          <w:rFonts w:ascii="仿宋" w:eastAsia="仿宋" w:hAnsi="仿宋" w:cs="仿宋" w:hint="eastAsia"/>
          <w:sz w:val="32"/>
          <w:szCs w:val="32"/>
        </w:rPr>
        <w:lastRenderedPageBreak/>
        <w:t>附件二：</w:t>
      </w:r>
    </w:p>
    <w:p w:rsidR="00A344B3" w:rsidRPr="005D5BDA" w:rsidRDefault="00A344B3" w:rsidP="00A344B3">
      <w:pPr>
        <w:jc w:val="center"/>
        <w:rPr>
          <w:rFonts w:ascii="黑体" w:eastAsia="黑体" w:hAnsi="黑体"/>
          <w:sz w:val="44"/>
          <w:szCs w:val="44"/>
        </w:rPr>
      </w:pPr>
      <w:r w:rsidRPr="005D5BDA">
        <w:rPr>
          <w:rFonts w:ascii="黑体" w:eastAsia="黑体" w:hAnsi="黑体" w:hint="eastAsia"/>
          <w:sz w:val="44"/>
          <w:szCs w:val="44"/>
        </w:rPr>
        <w:t>质量及</w:t>
      </w:r>
      <w:r w:rsidR="00515A1B" w:rsidRPr="005D5BDA">
        <w:rPr>
          <w:rFonts w:ascii="黑体" w:eastAsia="黑体" w:hAnsi="黑体" w:hint="eastAsia"/>
          <w:sz w:val="44"/>
          <w:szCs w:val="44"/>
        </w:rPr>
        <w:t>技术</w:t>
      </w:r>
      <w:r w:rsidRPr="005D5BDA">
        <w:rPr>
          <w:rFonts w:ascii="黑体" w:eastAsia="黑体" w:hAnsi="黑体" w:hint="eastAsia"/>
          <w:sz w:val="44"/>
          <w:szCs w:val="44"/>
        </w:rPr>
        <w:t>要求</w:t>
      </w:r>
    </w:p>
    <w:p w:rsidR="00A344B3" w:rsidRPr="005D5BDA" w:rsidRDefault="00A344B3" w:rsidP="00A344B3">
      <w:pPr>
        <w:jc w:val="center"/>
        <w:rPr>
          <w:rFonts w:ascii="仿宋" w:eastAsia="仿宋" w:hAnsi="仿宋"/>
          <w:b/>
          <w:sz w:val="10"/>
          <w:szCs w:val="10"/>
        </w:rPr>
      </w:pPr>
    </w:p>
    <w:p w:rsidR="00A344B3" w:rsidRPr="005D5BDA" w:rsidRDefault="00A344B3" w:rsidP="00A344B3">
      <w:pPr>
        <w:ind w:firstLineChars="200" w:firstLine="640"/>
        <w:rPr>
          <w:rFonts w:ascii="仿宋" w:eastAsia="仿宋" w:hAnsi="仿宋"/>
          <w:sz w:val="32"/>
          <w:szCs w:val="32"/>
        </w:rPr>
      </w:pPr>
      <w:r w:rsidRPr="005D5BDA">
        <w:rPr>
          <w:rFonts w:ascii="仿宋" w:eastAsia="仿宋" w:hAnsi="仿宋" w:hint="eastAsia"/>
          <w:sz w:val="32"/>
          <w:szCs w:val="32"/>
        </w:rPr>
        <w:t>响应单位若与滨州鑫源节能服务有限公司达成销售业务合作，向其交付的产品应当达到国家、山东省及相关行业现行标准的合格条件</w:t>
      </w:r>
      <w:r w:rsidR="00CF4D45" w:rsidRPr="005D5BDA">
        <w:rPr>
          <w:rFonts w:ascii="仿宋" w:eastAsia="仿宋" w:hAnsi="仿宋" w:hint="eastAsia"/>
          <w:sz w:val="32"/>
          <w:szCs w:val="32"/>
        </w:rPr>
        <w:t>外</w:t>
      </w:r>
      <w:r w:rsidRPr="005D5BDA">
        <w:rPr>
          <w:rFonts w:ascii="仿宋" w:eastAsia="仿宋" w:hAnsi="仿宋" w:hint="eastAsia"/>
          <w:sz w:val="32"/>
          <w:szCs w:val="32"/>
        </w:rPr>
        <w:t>，</w:t>
      </w:r>
      <w:r w:rsidR="00CF4D45" w:rsidRPr="005D5BDA">
        <w:rPr>
          <w:rFonts w:ascii="仿宋" w:eastAsia="仿宋" w:hAnsi="仿宋" w:hint="eastAsia"/>
          <w:sz w:val="32"/>
          <w:szCs w:val="32"/>
        </w:rPr>
        <w:t>还应满足下列标准及要求：</w:t>
      </w:r>
    </w:p>
    <w:p w:rsidR="00CF4D45" w:rsidRPr="005D5BDA" w:rsidRDefault="00CF4D45" w:rsidP="00CF4D45">
      <w:pPr>
        <w:pStyle w:val="2"/>
        <w:tabs>
          <w:tab w:val="left" w:pos="0"/>
          <w:tab w:val="left" w:pos="180"/>
          <w:tab w:val="left" w:pos="360"/>
        </w:tabs>
        <w:spacing w:line="360" w:lineRule="auto"/>
        <w:ind w:firstLineChars="196" w:firstLine="630"/>
        <w:rPr>
          <w:rFonts w:ascii="仿宋" w:eastAsia="仿宋" w:hAnsi="仿宋" w:cs="宋体"/>
          <w:b/>
          <w:bCs/>
          <w:sz w:val="32"/>
          <w:szCs w:val="32"/>
        </w:rPr>
      </w:pPr>
      <w:r w:rsidRPr="005D5BDA">
        <w:rPr>
          <w:rFonts w:ascii="仿宋" w:eastAsia="仿宋" w:hAnsi="仿宋" w:cs="宋体" w:hint="eastAsia"/>
          <w:b/>
          <w:bCs/>
          <w:sz w:val="32"/>
          <w:szCs w:val="32"/>
        </w:rPr>
        <w:t>一、</w:t>
      </w:r>
      <w:r w:rsidR="00346421" w:rsidRPr="005D5BDA">
        <w:rPr>
          <w:rFonts w:ascii="仿宋" w:eastAsia="仿宋" w:hAnsi="仿宋" w:cs="宋体" w:hint="eastAsia"/>
          <w:b/>
          <w:bCs/>
          <w:sz w:val="32"/>
          <w:szCs w:val="32"/>
        </w:rPr>
        <w:t>套筒补偿器</w:t>
      </w:r>
    </w:p>
    <w:p w:rsidR="00346421" w:rsidRPr="005D5BDA" w:rsidRDefault="00346421" w:rsidP="00346421">
      <w:pPr>
        <w:pStyle w:val="CM6"/>
        <w:spacing w:line="360" w:lineRule="auto"/>
        <w:ind w:firstLineChars="148" w:firstLine="474"/>
        <w:rPr>
          <w:rFonts w:ascii="仿宋" w:eastAsia="仿宋" w:hAnsi="仿宋" w:cs="Times New Roman"/>
          <w:sz w:val="32"/>
          <w:szCs w:val="32"/>
        </w:rPr>
      </w:pPr>
      <w:r w:rsidRPr="005D5BDA">
        <w:rPr>
          <w:rFonts w:ascii="仿宋" w:eastAsia="仿宋" w:hAnsi="仿宋" w:cs="Times New Roman" w:hint="eastAsia"/>
          <w:sz w:val="32"/>
          <w:szCs w:val="32"/>
        </w:rPr>
        <w:t>（一）介质：高温水</w:t>
      </w:r>
    </w:p>
    <w:p w:rsidR="00346421" w:rsidRPr="005D5BDA" w:rsidRDefault="00346421" w:rsidP="00346421">
      <w:pPr>
        <w:pStyle w:val="CM6"/>
        <w:spacing w:line="360" w:lineRule="auto"/>
        <w:ind w:firstLineChars="148" w:firstLine="474"/>
        <w:rPr>
          <w:rFonts w:ascii="仿宋" w:eastAsia="仿宋" w:hAnsi="仿宋" w:cs="Times New Roman"/>
          <w:sz w:val="32"/>
          <w:szCs w:val="32"/>
        </w:rPr>
      </w:pPr>
      <w:r w:rsidRPr="005D5BDA">
        <w:rPr>
          <w:rFonts w:ascii="仿宋" w:eastAsia="仿宋" w:hAnsi="仿宋" w:cs="Times New Roman" w:hint="eastAsia"/>
          <w:sz w:val="32"/>
          <w:szCs w:val="32"/>
        </w:rPr>
        <w:t>（二）设计压力； 2.5Mpa (根据设计要求大管径）1.6Mpa。</w:t>
      </w:r>
    </w:p>
    <w:p w:rsidR="00346421" w:rsidRPr="005D5BDA" w:rsidRDefault="00346421" w:rsidP="00346421">
      <w:pPr>
        <w:pStyle w:val="CM6"/>
        <w:spacing w:line="360" w:lineRule="auto"/>
        <w:ind w:firstLineChars="148" w:firstLine="474"/>
        <w:rPr>
          <w:rFonts w:ascii="仿宋" w:eastAsia="仿宋" w:hAnsi="仿宋" w:cs="Times New Roman"/>
          <w:sz w:val="32"/>
          <w:szCs w:val="32"/>
        </w:rPr>
      </w:pPr>
      <w:r w:rsidRPr="005D5BDA">
        <w:rPr>
          <w:rFonts w:ascii="仿宋" w:eastAsia="仿宋" w:hAnsi="仿宋" w:cs="Times New Roman" w:hint="eastAsia"/>
          <w:sz w:val="32"/>
          <w:szCs w:val="32"/>
        </w:rPr>
        <w:t>（三）设计温度： 150℃</w:t>
      </w:r>
    </w:p>
    <w:p w:rsidR="00346421" w:rsidRPr="005D5BDA" w:rsidRDefault="00346421" w:rsidP="00346421">
      <w:pPr>
        <w:pStyle w:val="CM6"/>
        <w:spacing w:line="360" w:lineRule="auto"/>
        <w:ind w:firstLineChars="148" w:firstLine="474"/>
        <w:rPr>
          <w:rFonts w:ascii="仿宋" w:eastAsia="仿宋" w:hAnsi="仿宋" w:cs="Times New Roman"/>
          <w:b/>
          <w:bCs/>
          <w:sz w:val="32"/>
          <w:szCs w:val="32"/>
        </w:rPr>
      </w:pPr>
      <w:r w:rsidRPr="005D5BDA">
        <w:rPr>
          <w:rFonts w:ascii="仿宋" w:eastAsia="仿宋" w:hAnsi="仿宋" w:cs="Times New Roman" w:hint="eastAsia"/>
          <w:sz w:val="32"/>
          <w:szCs w:val="32"/>
        </w:rPr>
        <w:t>（四）材质：</w:t>
      </w:r>
      <w:r w:rsidRPr="005D5BDA">
        <w:rPr>
          <w:rFonts w:ascii="仿宋" w:eastAsia="仿宋" w:hAnsi="仿宋" w:cs="Times New Roman"/>
          <w:bCs/>
          <w:sz w:val="32"/>
          <w:szCs w:val="32"/>
        </w:rPr>
        <w:t>≥</w:t>
      </w:r>
      <w:r w:rsidRPr="005D5BDA">
        <w:rPr>
          <w:rFonts w:ascii="仿宋" w:eastAsia="仿宋" w:hAnsi="仿宋" w:cs="Times New Roman" w:hint="eastAsia"/>
          <w:bCs/>
          <w:sz w:val="32"/>
          <w:szCs w:val="32"/>
        </w:rPr>
        <w:t>200采用Q235B碳钢板，＜200采用20#钢。</w:t>
      </w:r>
    </w:p>
    <w:p w:rsidR="00346421" w:rsidRPr="005D5BDA" w:rsidRDefault="00346421" w:rsidP="00346421">
      <w:pPr>
        <w:pStyle w:val="CM6"/>
        <w:spacing w:line="360" w:lineRule="auto"/>
        <w:ind w:firstLineChars="148" w:firstLine="474"/>
        <w:rPr>
          <w:rFonts w:ascii="仿宋" w:eastAsia="仿宋" w:hAnsi="仿宋" w:cs="Times New Roman"/>
          <w:bCs/>
          <w:sz w:val="32"/>
          <w:szCs w:val="32"/>
        </w:rPr>
      </w:pPr>
      <w:r w:rsidRPr="005D5BDA">
        <w:rPr>
          <w:rFonts w:ascii="仿宋" w:eastAsia="仿宋" w:hAnsi="仿宋" w:cs="Times New Roman" w:hint="eastAsia"/>
          <w:bCs/>
          <w:sz w:val="32"/>
          <w:szCs w:val="32"/>
        </w:rPr>
        <w:t>（五）接管执行《输送流体用无缝钢管》GB8163。</w:t>
      </w:r>
    </w:p>
    <w:p w:rsidR="00346421" w:rsidRPr="005D5BDA" w:rsidRDefault="00346421" w:rsidP="00346421">
      <w:pPr>
        <w:pStyle w:val="CM6"/>
        <w:spacing w:line="360" w:lineRule="auto"/>
        <w:ind w:firstLineChars="148" w:firstLine="474"/>
        <w:rPr>
          <w:rFonts w:ascii="仿宋" w:eastAsia="仿宋" w:hAnsi="仿宋" w:cs="Times New Roman"/>
          <w:sz w:val="32"/>
          <w:szCs w:val="32"/>
        </w:rPr>
      </w:pPr>
      <w:r w:rsidRPr="005D5BDA">
        <w:rPr>
          <w:rFonts w:ascii="仿宋" w:eastAsia="仿宋" w:hAnsi="仿宋" w:cs="Times New Roman" w:hint="eastAsia"/>
          <w:sz w:val="32"/>
          <w:szCs w:val="32"/>
        </w:rPr>
        <w:t>套筒补偿器与管道连接采用焊接方式，补偿器两端留有便于和管道焊接用的端管。端管与管道接口处的外径及壁厚应与管道相同，并加工30°坡口。</w:t>
      </w:r>
    </w:p>
    <w:p w:rsidR="00346421" w:rsidRPr="005D5BDA" w:rsidRDefault="00346421" w:rsidP="00346421">
      <w:pPr>
        <w:pStyle w:val="CM6"/>
        <w:spacing w:line="360" w:lineRule="auto"/>
        <w:ind w:firstLineChars="148" w:firstLine="474"/>
        <w:rPr>
          <w:rFonts w:ascii="仿宋" w:eastAsia="仿宋" w:hAnsi="仿宋" w:cs="Times New Roman"/>
          <w:sz w:val="32"/>
          <w:szCs w:val="32"/>
        </w:rPr>
      </w:pPr>
      <w:r w:rsidRPr="005D5BDA">
        <w:rPr>
          <w:rFonts w:ascii="仿宋" w:eastAsia="仿宋" w:hAnsi="仿宋" w:cs="Times New Roman" w:hint="eastAsia"/>
          <w:sz w:val="32"/>
          <w:szCs w:val="32"/>
        </w:rPr>
        <w:t>套筒补偿器采用伸缩式防脱自密封套筒式补偿器,密封、填料为注填式柔性石墨材料。保护筒的焊接采用埋弧自动焊。碳钢与碳钢的焊接采用电弧焊。</w:t>
      </w:r>
    </w:p>
    <w:p w:rsidR="00346421" w:rsidRPr="005D5BDA" w:rsidRDefault="00346421" w:rsidP="00346421">
      <w:pPr>
        <w:pStyle w:val="CM6"/>
        <w:spacing w:line="360" w:lineRule="auto"/>
        <w:ind w:firstLineChars="148" w:firstLine="474"/>
        <w:rPr>
          <w:rFonts w:ascii="仿宋" w:eastAsia="仿宋" w:hAnsi="仿宋" w:cs="Times New Roman"/>
          <w:sz w:val="32"/>
          <w:szCs w:val="32"/>
        </w:rPr>
      </w:pPr>
      <w:r w:rsidRPr="005D5BDA">
        <w:rPr>
          <w:rFonts w:ascii="仿宋" w:eastAsia="仿宋" w:hAnsi="仿宋" w:cs="Times New Roman" w:hint="eastAsia"/>
          <w:sz w:val="32"/>
          <w:szCs w:val="32"/>
        </w:rPr>
        <w:t>焊缝的标准严格遵守《气焊、焊条电弧焊、气体保护焊和高能束焊的推荐坡口》GB/T 985.1-2008；套筒补偿器主要部件为活动端管、固定连接端管、密封组件组成。</w:t>
      </w:r>
    </w:p>
    <w:p w:rsidR="00346421" w:rsidRPr="005D5BDA" w:rsidRDefault="00346421" w:rsidP="00346421">
      <w:pPr>
        <w:pStyle w:val="CM6"/>
        <w:spacing w:line="360" w:lineRule="auto"/>
        <w:ind w:firstLineChars="148" w:firstLine="474"/>
        <w:rPr>
          <w:rFonts w:ascii="仿宋" w:eastAsia="仿宋" w:hAnsi="仿宋" w:cs="Times New Roman"/>
          <w:b/>
          <w:sz w:val="32"/>
          <w:szCs w:val="32"/>
        </w:rPr>
      </w:pPr>
      <w:r w:rsidRPr="005D5BDA">
        <w:rPr>
          <w:rFonts w:ascii="仿宋" w:eastAsia="仿宋" w:hAnsi="仿宋" w:cs="Times New Roman" w:hint="eastAsia"/>
          <w:sz w:val="32"/>
          <w:szCs w:val="32"/>
        </w:rPr>
        <w:t>卷管符合标准GB50235-2010《工业金属管道工程施工》。套筒补偿器产品按照CJ/T 487-2015</w:t>
      </w:r>
      <w:r w:rsidR="001801EF" w:rsidRPr="005D5BDA">
        <w:rPr>
          <w:rFonts w:ascii="仿宋" w:eastAsia="仿宋" w:hAnsi="仿宋" w:cs="Times New Roman" w:hint="eastAsia"/>
          <w:sz w:val="32"/>
          <w:szCs w:val="32"/>
        </w:rPr>
        <w:t>执行</w:t>
      </w:r>
      <w:r w:rsidRPr="005D5BDA">
        <w:rPr>
          <w:rFonts w:ascii="仿宋" w:eastAsia="仿宋" w:hAnsi="仿宋" w:cs="Times New Roman" w:hint="eastAsia"/>
          <w:sz w:val="32"/>
          <w:szCs w:val="32"/>
        </w:rPr>
        <w:t>。</w:t>
      </w:r>
    </w:p>
    <w:p w:rsidR="00346421" w:rsidRPr="005D5BDA" w:rsidRDefault="00D433DA" w:rsidP="00D433DA">
      <w:pPr>
        <w:pStyle w:val="CM6"/>
        <w:spacing w:line="360" w:lineRule="auto"/>
        <w:ind w:firstLineChars="148" w:firstLine="474"/>
        <w:rPr>
          <w:rFonts w:ascii="仿宋" w:eastAsia="仿宋" w:hAnsi="仿宋"/>
          <w:b/>
          <w:spacing w:val="10"/>
          <w:sz w:val="32"/>
          <w:szCs w:val="32"/>
        </w:rPr>
      </w:pPr>
      <w:r>
        <w:rPr>
          <w:rFonts w:ascii="仿宋" w:eastAsia="仿宋" w:hAnsi="仿宋" w:cstheme="minorBidi" w:hint="eastAsia"/>
          <w:kern w:val="2"/>
          <w:sz w:val="32"/>
          <w:szCs w:val="32"/>
        </w:rPr>
        <w:lastRenderedPageBreak/>
        <w:t>二</w:t>
      </w:r>
      <w:r w:rsidR="00346421" w:rsidRPr="005D5BDA">
        <w:rPr>
          <w:rFonts w:ascii="仿宋" w:eastAsia="仿宋" w:hAnsi="仿宋" w:hint="eastAsia"/>
          <w:b/>
          <w:spacing w:val="10"/>
          <w:sz w:val="32"/>
          <w:szCs w:val="32"/>
        </w:rPr>
        <w:t>、换热器、机组、除污器</w:t>
      </w:r>
    </w:p>
    <w:p w:rsidR="00346421" w:rsidRPr="005D5BDA" w:rsidRDefault="00346421" w:rsidP="00515A1B">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（一）板式换热器</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1、执行标准：NB/T47004.1-2017。</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2、板片材质：316L不锈钢板片。</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3、材料厚度：δ≥0.6mm。</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4、胶垫材质：三元乙丙橡胶。</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5、胶垫形式：免胶粘卡扣式。</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6、设计压力：1.6MPa。</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7、设计温度：150℃。</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8、试验压力：2.1MPa。</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9、校核温度：一次水供水温度：85℃；一次水回水温度：50℃；二次水供水温度：55℃；二次水回水温度：42℃。</w:t>
      </w:r>
    </w:p>
    <w:p w:rsidR="00C47D16"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10、板换后夹板应设置反冲洗装置。</w:t>
      </w:r>
    </w:p>
    <w:p w:rsidR="00346421" w:rsidRPr="005D5BDA" w:rsidRDefault="00C47D16" w:rsidP="00C47D16">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11、板换前夹板应配置短管法兰接口，板片进出口口径应满足以下要求：换热量&lt;1MW时选用DN100；2MW&gt;换热量≥1MW时选用DN150；5MW≥换热量≥2MW时选用DN200；换热量&gt;5MW时选用DN250；换热面积≥33㎡/mw。</w:t>
      </w:r>
    </w:p>
    <w:p w:rsidR="00C47D16" w:rsidRPr="005D5BDA" w:rsidRDefault="00C47D16" w:rsidP="00433EBC">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（二）机组</w:t>
      </w:r>
    </w:p>
    <w:p w:rsidR="00FD004A" w:rsidRPr="005D5BDA" w:rsidRDefault="00EE3D6D"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1、换热机组必须为制造商原厂组装，供货</w:t>
      </w:r>
      <w:r w:rsidR="00FD004A" w:rsidRPr="005D5BDA">
        <w:rPr>
          <w:rFonts w:ascii="仿宋" w:eastAsia="仿宋" w:hAnsi="仿宋" w:cs="黑体" w:hint="eastAsia"/>
          <w:color w:val="auto"/>
          <w:spacing w:val="10"/>
          <w:sz w:val="32"/>
          <w:szCs w:val="32"/>
        </w:rPr>
        <w:t>范围包括但不限于板式换热器、变频循环泵及补水泵、动态平衡型电动调节阀及执行器、控制器、触摸屏、超声波热量</w:t>
      </w:r>
      <w:r w:rsidR="00FD004A" w:rsidRPr="005D5BDA">
        <w:rPr>
          <w:rFonts w:ascii="仿宋" w:eastAsia="仿宋" w:hAnsi="仿宋" w:cs="黑体" w:hint="eastAsia"/>
          <w:color w:val="auto"/>
          <w:spacing w:val="10"/>
          <w:sz w:val="32"/>
          <w:szCs w:val="32"/>
        </w:rPr>
        <w:lastRenderedPageBreak/>
        <w:t>表、补水流量计，水箱，球阀、电磁阀、软接头、过滤器、排污阀、排气阀、止回阀、安全阀、室外温度传感器、 侵入式温度传感器、压力传感器、压力表、温度计、电气控制柜、连接管道、底座和保护罩等。机组具有远距离传输通讯功能及就地无人值守的全自动控制功能等。</w:t>
      </w:r>
    </w:p>
    <w:p w:rsidR="00EE3D6D" w:rsidRPr="005D5BDA" w:rsidRDefault="00FD004A" w:rsidP="00FD004A">
      <w:pPr>
        <w:pStyle w:val="Default"/>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且在供货</w:t>
      </w:r>
      <w:r w:rsidR="00EE3D6D" w:rsidRPr="005D5BDA">
        <w:rPr>
          <w:rFonts w:ascii="仿宋" w:eastAsia="仿宋" w:hAnsi="仿宋" w:cs="黑体" w:hint="eastAsia"/>
          <w:color w:val="auto"/>
          <w:spacing w:val="10"/>
          <w:sz w:val="32"/>
          <w:szCs w:val="32"/>
        </w:rPr>
        <w:t>时</w:t>
      </w:r>
      <w:r w:rsidR="00EB692B" w:rsidRPr="005D5BDA">
        <w:rPr>
          <w:rFonts w:ascii="仿宋" w:eastAsia="仿宋" w:hAnsi="仿宋" w:cs="黑体" w:hint="eastAsia"/>
          <w:color w:val="auto"/>
          <w:spacing w:val="10"/>
          <w:sz w:val="32"/>
          <w:szCs w:val="32"/>
        </w:rPr>
        <w:t>同时交付本项目供应</w:t>
      </w:r>
      <w:r w:rsidR="00EE3D6D" w:rsidRPr="005D5BDA">
        <w:rPr>
          <w:rFonts w:ascii="仿宋" w:eastAsia="仿宋" w:hAnsi="仿宋" w:cs="黑体" w:hint="eastAsia"/>
          <w:color w:val="auto"/>
          <w:spacing w:val="10"/>
          <w:sz w:val="32"/>
          <w:szCs w:val="32"/>
        </w:rPr>
        <w:t>的出厂检测报告、合格证明和下列文件和图纸：</w:t>
      </w:r>
    </w:p>
    <w:p w:rsidR="00C47D16"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（1）</w:t>
      </w:r>
      <w:r w:rsidR="00EE3D6D" w:rsidRPr="005D5BDA">
        <w:rPr>
          <w:rFonts w:ascii="仿宋" w:eastAsia="仿宋" w:hAnsi="仿宋" w:cs="黑体" w:hint="eastAsia"/>
          <w:color w:val="auto"/>
          <w:spacing w:val="10"/>
          <w:sz w:val="32"/>
          <w:szCs w:val="32"/>
        </w:rPr>
        <w:t>国家计量机构出具的换热机组噪音检测合格报告。</w:t>
      </w:r>
    </w:p>
    <w:p w:rsidR="00EB692B"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（2）技术文件和图纸清单。</w:t>
      </w:r>
    </w:p>
    <w:p w:rsidR="00EB692B"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（3）主要零配件清单。</w:t>
      </w:r>
    </w:p>
    <w:p w:rsidR="00EB692B"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（4）水泵流量扬程及运行效率曲线图。</w:t>
      </w:r>
    </w:p>
    <w:p w:rsidR="00EB692B"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（5）换热机组的技术要求说明书及技术数据。</w:t>
      </w:r>
    </w:p>
    <w:p w:rsidR="00EB692B"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（6）有关热交换器、水泵、阀门的选型计算说明。</w:t>
      </w:r>
    </w:p>
    <w:p w:rsidR="00EB692B"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（7）换热机组的外型图,平面布置图等。</w:t>
      </w:r>
    </w:p>
    <w:p w:rsidR="00EB692B"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（8）机组启动、运行说明。</w:t>
      </w:r>
    </w:p>
    <w:p w:rsidR="00EB692B" w:rsidRPr="005D5BDA" w:rsidRDefault="00EB692B"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（9）机组部件的维修及故障处理说明。</w:t>
      </w:r>
    </w:p>
    <w:p w:rsidR="00EE3D6D" w:rsidRPr="005D5BDA" w:rsidRDefault="00EE3D6D"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2、若达成合作意向，比选人采购时有权进行机组厂内监造和出厂时的监督工作。</w:t>
      </w:r>
    </w:p>
    <w:p w:rsidR="00EE3D6D" w:rsidRPr="005D5BDA" w:rsidRDefault="00EE3D6D"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3、换热机组的设计要求</w:t>
      </w:r>
    </w:p>
    <w:p w:rsidR="00EE3D6D" w:rsidRPr="005D5BDA" w:rsidRDefault="00EE3D6D" w:rsidP="00EE3D6D">
      <w:pPr>
        <w:pStyle w:val="Default"/>
        <w:ind w:firstLineChars="200" w:firstLine="680"/>
        <w:rPr>
          <w:rFonts w:ascii="仿宋" w:eastAsia="仿宋" w:hAnsi="仿宋" w:cs="黑体"/>
          <w:color w:val="auto"/>
          <w:spacing w:val="10"/>
          <w:sz w:val="32"/>
          <w:szCs w:val="32"/>
        </w:rPr>
      </w:pPr>
      <w:r w:rsidRPr="005D5BDA">
        <w:rPr>
          <w:rFonts w:ascii="仿宋" w:eastAsia="仿宋" w:hAnsi="仿宋" w:cs="黑体" w:hint="eastAsia"/>
          <w:color w:val="auto"/>
          <w:spacing w:val="10"/>
          <w:sz w:val="32"/>
          <w:szCs w:val="32"/>
        </w:rPr>
        <w:t>（1）</w:t>
      </w:r>
      <w:r w:rsidRPr="005D5BDA">
        <w:rPr>
          <w:rFonts w:ascii="仿宋" w:eastAsia="仿宋" w:hAnsi="仿宋" w:hint="eastAsia"/>
          <w:color w:val="auto"/>
          <w:sz w:val="30"/>
          <w:szCs w:val="30"/>
        </w:rPr>
        <w:t>机组的压力损失：一次侧≤0.1Mpa，二次侧≤0.1Mpa</w:t>
      </w:r>
    </w:p>
    <w:p w:rsidR="00EE3D6D" w:rsidRPr="005D5BDA" w:rsidRDefault="00EE3D6D" w:rsidP="00FD004A">
      <w:pPr>
        <w:ind w:firstLineChars="200" w:firstLine="600"/>
        <w:rPr>
          <w:rFonts w:ascii="仿宋" w:eastAsia="仿宋" w:hAnsi="仿宋"/>
          <w:sz w:val="30"/>
          <w:szCs w:val="30"/>
        </w:rPr>
      </w:pPr>
      <w:r w:rsidRPr="005D5BDA">
        <w:rPr>
          <w:rFonts w:ascii="仿宋" w:eastAsia="仿宋" w:hAnsi="仿宋" w:hint="eastAsia"/>
          <w:sz w:val="30"/>
          <w:szCs w:val="30"/>
        </w:rPr>
        <w:t>一次侧设计压力：1.6 MPa</w:t>
      </w:r>
      <w:r w:rsidR="00FD004A" w:rsidRPr="005D5BDA">
        <w:rPr>
          <w:rFonts w:ascii="仿宋" w:eastAsia="仿宋" w:hAnsi="仿宋" w:hint="eastAsia"/>
          <w:sz w:val="30"/>
          <w:szCs w:val="30"/>
        </w:rPr>
        <w:t>；</w:t>
      </w:r>
      <w:r w:rsidRPr="005D5BDA">
        <w:rPr>
          <w:rFonts w:ascii="仿宋" w:eastAsia="仿宋" w:hAnsi="仿宋" w:hint="eastAsia"/>
          <w:sz w:val="30"/>
          <w:szCs w:val="30"/>
        </w:rPr>
        <w:t>二次侧设计压力：1.6 MPa</w:t>
      </w:r>
      <w:r w:rsidR="00FD004A" w:rsidRPr="005D5BDA">
        <w:rPr>
          <w:rFonts w:ascii="仿宋" w:eastAsia="仿宋" w:hAnsi="仿宋" w:hint="eastAsia"/>
          <w:sz w:val="30"/>
          <w:szCs w:val="30"/>
        </w:rPr>
        <w:t>。</w:t>
      </w:r>
    </w:p>
    <w:p w:rsidR="00EE3D6D" w:rsidRPr="005D5BDA" w:rsidRDefault="00EE3D6D" w:rsidP="00EE3D6D">
      <w:pPr>
        <w:ind w:firstLineChars="200" w:firstLine="680"/>
        <w:rPr>
          <w:rFonts w:ascii="仿宋" w:eastAsia="仿宋" w:hAnsi="仿宋"/>
          <w:sz w:val="30"/>
          <w:szCs w:val="30"/>
        </w:rPr>
      </w:pPr>
      <w:r w:rsidRPr="005D5BDA">
        <w:rPr>
          <w:rFonts w:ascii="仿宋" w:eastAsia="仿宋" w:hAnsi="仿宋" w:cs="黑体" w:hint="eastAsia"/>
          <w:spacing w:val="10"/>
          <w:sz w:val="32"/>
          <w:szCs w:val="32"/>
        </w:rPr>
        <w:lastRenderedPageBreak/>
        <w:t>（2）机组二次侧有高压和高温报警和保护功能。</w:t>
      </w:r>
    </w:p>
    <w:p w:rsidR="00EE3D6D" w:rsidRPr="005D5BDA" w:rsidRDefault="00EE3D6D" w:rsidP="00EE3D6D">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（3）所有水泵均通过变频器控制，启动、停止和频率设定通过控制器完成。</w:t>
      </w:r>
    </w:p>
    <w:p w:rsidR="00EE3D6D" w:rsidRPr="005D5BDA" w:rsidRDefault="00EE3D6D" w:rsidP="00EE3D6D">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（4）一次侧装有超声波热表，以便检查换热效率。</w:t>
      </w:r>
    </w:p>
    <w:p w:rsidR="00EE3D6D" w:rsidRPr="005D5BDA" w:rsidRDefault="00EE3D6D" w:rsidP="00EE3D6D">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（5）喷漆要求：采用静电粉末喷涂。</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（6）循环水泵和补水泵</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水泵采用品牌：格兰富，威乐，康迈斯等同等质量的产品。</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循环水泵为三相电机(380V</w:t>
      </w:r>
      <w:r w:rsidR="00B34392" w:rsidRPr="005D5BDA">
        <w:rPr>
          <w:rFonts w:ascii="仿宋" w:eastAsia="仿宋" w:hAnsi="仿宋" w:cs="黑体" w:hint="eastAsia"/>
          <w:spacing w:val="10"/>
          <w:sz w:val="32"/>
          <w:szCs w:val="32"/>
        </w:rPr>
        <w:t>，</w:t>
      </w:r>
      <w:r w:rsidRPr="005D5BDA">
        <w:rPr>
          <w:rFonts w:ascii="仿宋" w:eastAsia="仿宋" w:hAnsi="仿宋" w:cs="黑体" w:hint="eastAsia"/>
          <w:spacing w:val="10"/>
          <w:sz w:val="32"/>
          <w:szCs w:val="32"/>
        </w:rPr>
        <w:t>50 Hz)传动的立式管道变频泵。采用金属软连接与管道连接。补水泵为三相电机(380V</w:t>
      </w:r>
      <w:r w:rsidR="00B34392" w:rsidRPr="005D5BDA">
        <w:rPr>
          <w:rFonts w:ascii="仿宋" w:eastAsia="仿宋" w:hAnsi="仿宋" w:cs="黑体" w:hint="eastAsia"/>
          <w:spacing w:val="10"/>
          <w:sz w:val="32"/>
          <w:szCs w:val="32"/>
        </w:rPr>
        <w:t>，</w:t>
      </w:r>
      <w:r w:rsidRPr="005D5BDA">
        <w:rPr>
          <w:rFonts w:ascii="仿宋" w:eastAsia="仿宋" w:hAnsi="仿宋" w:cs="黑体" w:hint="eastAsia"/>
          <w:spacing w:val="10"/>
          <w:sz w:val="32"/>
          <w:szCs w:val="32"/>
        </w:rPr>
        <w:t>50 Hz)传动的立式多级离心泵，螺纹连接。循环水泵和补水泵均变频调速控制。</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水泵的整体设计和制作应该符合相关的欧洲标准。水泵工作点的选取需尽可能地接近水泵最佳效率点，水泵的外表应美观光滑、无划痕和锈斑，防腐层应均匀，无气泡和剥落现象。水泵泵壳经过电泳防腐处理，腔体需要精铜双颈环，同时采用刚性一体化联轴器。</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机械密封采用国际知名品牌，原厂生产，制造商应承诺在无需移动泵壳及进出口管路的情况下对机械密封进行检查和更换。</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循环水泵可实现下列控制方式：比例压力控制、定压差控制、温度控制以及定流量控制。电机应该为IE3</w:t>
      </w:r>
      <w:r w:rsidRPr="005D5BDA">
        <w:rPr>
          <w:rFonts w:ascii="仿宋" w:eastAsia="仿宋" w:hAnsi="仿宋" w:cs="黑体" w:hint="eastAsia"/>
          <w:spacing w:val="10"/>
          <w:sz w:val="32"/>
          <w:szCs w:val="32"/>
        </w:rPr>
        <w:lastRenderedPageBreak/>
        <w:t>高效感应电机。电机的防护等级为IP55。</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补水泵可实现补水泵在任一工况下按照给定需求来调整泵的性能。</w:t>
      </w:r>
    </w:p>
    <w:p w:rsidR="00EB692B" w:rsidRPr="005D5BDA" w:rsidRDefault="00EB692B" w:rsidP="00E932A9">
      <w:pPr>
        <w:ind w:firstLineChars="200" w:firstLine="683"/>
        <w:rPr>
          <w:rFonts w:ascii="仿宋" w:eastAsia="仿宋" w:hAnsi="仿宋" w:cs="黑体"/>
          <w:b/>
          <w:spacing w:val="10"/>
          <w:sz w:val="32"/>
          <w:szCs w:val="32"/>
        </w:rPr>
      </w:pPr>
      <w:r w:rsidRPr="005D5BDA">
        <w:rPr>
          <w:rFonts w:ascii="仿宋" w:eastAsia="仿宋" w:hAnsi="仿宋" w:cs="黑体" w:hint="eastAsia"/>
          <w:b/>
          <w:spacing w:val="10"/>
          <w:sz w:val="32"/>
          <w:szCs w:val="32"/>
        </w:rPr>
        <w:t>（7）动态平衡型电动调节阀阀体及驱动器</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控制阀体与驱动器必需为同一品牌，不得采用混装阀。品牌选用丹佛斯、西门子、萨姆森等同等质量的产品。</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1）控制阀体</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控制阀体为流量调节与限制阀，内置定压差控制器。</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阀体结构：单座双阀芯座阀结构，两个阀芯分别作为流量流节与设定阀芯，及压差控制阀芯；压力等级PN16；介质温度：5-150℃；法兰连接；Kvs值大；泄漏率≤Kvs值的0.05％；内置压差控制器设定值：根据系统需要选择0.2Bar或0.5Bar的规格；最大关闭压差≥10bar；具有最大流量限制功能，且限制值可调，随机资料上带流量设定曲线</w:t>
      </w:r>
      <w:r w:rsidR="00E932A9" w:rsidRPr="005D5BDA">
        <w:rPr>
          <w:rFonts w:ascii="仿宋" w:eastAsia="仿宋" w:hAnsi="仿宋" w:cs="黑体" w:hint="eastAsia"/>
          <w:spacing w:val="10"/>
          <w:sz w:val="32"/>
          <w:szCs w:val="32"/>
        </w:rPr>
        <w:t>；</w:t>
      </w:r>
      <w:r w:rsidRPr="005D5BDA">
        <w:rPr>
          <w:rFonts w:ascii="仿宋" w:eastAsia="仿宋" w:hAnsi="仿宋" w:cs="黑体" w:hint="eastAsia"/>
          <w:spacing w:val="10"/>
          <w:sz w:val="32"/>
          <w:szCs w:val="32"/>
        </w:rPr>
        <w:t>阀体材料：AVQM DN40~50球墨铸铁；AFQM DN65~250 PN16灰铸铁/PN25 球墨铸铁EN-GJS-400-18-LT (GGG-40.3)</w:t>
      </w:r>
      <w:r w:rsidR="00E932A9" w:rsidRPr="005D5BDA">
        <w:rPr>
          <w:rFonts w:ascii="仿宋" w:eastAsia="仿宋" w:hAnsi="仿宋" w:cs="黑体" w:hint="eastAsia"/>
          <w:spacing w:val="10"/>
          <w:sz w:val="32"/>
          <w:szCs w:val="32"/>
        </w:rPr>
        <w:t>；</w:t>
      </w:r>
      <w:r w:rsidRPr="005D5BDA">
        <w:rPr>
          <w:rFonts w:ascii="仿宋" w:eastAsia="仿宋" w:hAnsi="仿宋" w:cs="黑体" w:hint="eastAsia"/>
          <w:spacing w:val="10"/>
          <w:sz w:val="32"/>
          <w:szCs w:val="32"/>
        </w:rPr>
        <w:t>阀芯材料：不锈钢，材质编号No. 1.4404</w:t>
      </w:r>
      <w:r w:rsidR="00E932A9" w:rsidRPr="005D5BDA">
        <w:rPr>
          <w:rFonts w:ascii="仿宋" w:eastAsia="仿宋" w:hAnsi="仿宋" w:cs="黑体" w:hint="eastAsia"/>
          <w:spacing w:val="10"/>
          <w:sz w:val="32"/>
          <w:szCs w:val="32"/>
        </w:rPr>
        <w:t>。</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2）驱动器</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驱动器由双向伺服电机驱动，齿轮为金属齿轮；内置过热保护和过载保护功能以保护驱动器不受损坏；驱</w:t>
      </w:r>
      <w:r w:rsidRPr="005D5BDA">
        <w:rPr>
          <w:rFonts w:ascii="仿宋" w:eastAsia="仿宋" w:hAnsi="仿宋" w:cs="黑体" w:hint="eastAsia"/>
          <w:spacing w:val="10"/>
          <w:sz w:val="32"/>
          <w:szCs w:val="32"/>
        </w:rPr>
        <w:lastRenderedPageBreak/>
        <w:t>动器开与关两个方向的运行速度相同，以便温度控制的稳定；驱动器运行速度可调，以便更好的适应负荷变化的速度；有显示阀门运行状态的LED指示灯，且指示灯外语驱动器外壳上，以便观察；可从驱动器内设置阀门总体的调节特性，以使阀门更好地适应换热器的换热特性；当控制信号为电压时可自动检测控制信号丢失；可机械手动操作；也可电手动。电手动按钮应位于驱动器的外壳上，以方便操作；控制信号和阀位反馈信号为标准的模拟量信号，0(2)-10V/0(4)-20mA可选，且控制信号和阀位反馈信号的类型的选择是独立的；可选择正/反向动作；具有阀门行程自检功能，以减少调试时间；阀门安装朝向上及水平安装均可；驱动器具有信号分割功能，一个电流模拟量信号可以控制两个电动调节阀；既可以以模拟量控制方式工作，也可以三点控制方式工作，在复杂电磁环境下更游刃有余；电源为24V，直流/交流均可，交流电源时频率为50Hz；外壳防护等级IP54。</w:t>
      </w:r>
    </w:p>
    <w:p w:rsidR="00EB692B" w:rsidRPr="005D5BDA" w:rsidRDefault="00B34392"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（8）</w:t>
      </w:r>
      <w:r w:rsidR="00EB692B" w:rsidRPr="005D5BDA">
        <w:rPr>
          <w:rFonts w:ascii="仿宋" w:eastAsia="仿宋" w:hAnsi="仿宋" w:cs="黑体" w:hint="eastAsia"/>
          <w:spacing w:val="10"/>
          <w:sz w:val="32"/>
          <w:szCs w:val="32"/>
        </w:rPr>
        <w:t>电磁阀</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水箱进水电磁阀为常闭型，线圈防护等级IP67。“一补二”用电磁阀为常开型，线圈防护等级IP67。</w:t>
      </w:r>
    </w:p>
    <w:p w:rsidR="008F3A11" w:rsidRPr="005D5BDA" w:rsidRDefault="00433EBC" w:rsidP="00174E2E">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w:t>
      </w:r>
      <w:r w:rsidR="00B34392" w:rsidRPr="005D5BDA">
        <w:rPr>
          <w:rFonts w:ascii="仿宋" w:eastAsia="仿宋" w:hAnsi="仿宋" w:cs="黑体" w:hint="eastAsia"/>
          <w:spacing w:val="10"/>
          <w:sz w:val="32"/>
          <w:szCs w:val="32"/>
        </w:rPr>
        <w:t>9</w:t>
      </w:r>
      <w:r w:rsidR="00EB692B" w:rsidRPr="005D5BDA">
        <w:rPr>
          <w:rFonts w:ascii="仿宋" w:eastAsia="仿宋" w:hAnsi="仿宋" w:cs="黑体" w:hint="eastAsia"/>
          <w:spacing w:val="10"/>
          <w:sz w:val="32"/>
          <w:szCs w:val="32"/>
        </w:rPr>
        <w:t>）</w:t>
      </w:r>
      <w:r w:rsidR="008F3A11" w:rsidRPr="005D5BDA">
        <w:rPr>
          <w:rFonts w:ascii="仿宋" w:eastAsia="仿宋" w:hAnsi="仿宋" w:cs="黑体" w:hint="eastAsia"/>
          <w:spacing w:val="10"/>
          <w:sz w:val="32"/>
          <w:szCs w:val="32"/>
        </w:rPr>
        <w:t>机组自动控制系统的技术要求</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换热机组所选设备必须与</w:t>
      </w:r>
      <w:r w:rsidR="00E72BBF" w:rsidRPr="005D5BDA">
        <w:rPr>
          <w:rFonts w:ascii="仿宋" w:eastAsia="仿宋" w:hAnsi="仿宋" w:cs="黑体" w:hint="eastAsia"/>
          <w:spacing w:val="10"/>
          <w:sz w:val="32"/>
          <w:szCs w:val="32"/>
        </w:rPr>
        <w:t>比选人或比选人指定的第三人</w:t>
      </w:r>
      <w:r w:rsidRPr="005D5BDA">
        <w:rPr>
          <w:rFonts w:ascii="仿宋" w:eastAsia="仿宋" w:hAnsi="仿宋" w:cs="黑体" w:hint="eastAsia"/>
          <w:spacing w:val="10"/>
          <w:sz w:val="32"/>
          <w:szCs w:val="32"/>
        </w:rPr>
        <w:t>上位自控系统，监控中心系统实现无缝对接，不得</w:t>
      </w:r>
      <w:r w:rsidRPr="005D5BDA">
        <w:rPr>
          <w:rFonts w:ascii="仿宋" w:eastAsia="仿宋" w:hAnsi="仿宋" w:cs="黑体" w:hint="eastAsia"/>
          <w:spacing w:val="10"/>
          <w:sz w:val="32"/>
          <w:szCs w:val="32"/>
        </w:rPr>
        <w:lastRenderedPageBreak/>
        <w:t>与现有上位系统冲突。严格按照买受人提供的自控系统通信点表进行自控系统编程。</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换热站的控制系统包括 PLC类控制器，阀门，执行器，传感器、热量表及流量计等。</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1）监测换热机组上一二次管网的压力和温度，室外温度，一次网电调阀，水泵状态，故障信息，一次侧流量，热量，水箱液位，一补二电调阀和电磁阀门，水箱进水电磁阀，补水流量计等信息。</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二次网供水温度控制——气候补偿功能。根据室外温度的变化和所设定的供热曲线，通过调节一次网的电动调节阀来控制二次网的供水温度，以实现根据气候变化的按需供热。供热曲线斜率、供水温度范围可由操作员设定。可根据需要实现一天及一周内的分时控温。</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一次网回水温度限制。通过设定一次网回水温度值来改善换热器效率实现一次网的节能。</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循环泵变频控制。每台循环泵由一个变频器控制，变频器频率由控制器给定，压力/压差设定值可由操作员设定。同时可由水泵自带变频自行控制。</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一次补二次无补水泵时，通过控制电磁阀和电动调节阀开关从而控制二次网回水压力恒定。</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二次侧补水系统采用补水泵时，采用补水泵变频补水定压，变频器频率由控制器给定，压力设定值可由操</w:t>
      </w:r>
      <w:r w:rsidRPr="005D5BDA">
        <w:rPr>
          <w:rFonts w:ascii="仿宋" w:eastAsia="仿宋" w:hAnsi="仿宋" w:cs="黑体" w:hint="eastAsia"/>
          <w:spacing w:val="10"/>
          <w:sz w:val="32"/>
          <w:szCs w:val="32"/>
        </w:rPr>
        <w:lastRenderedPageBreak/>
        <w:t>作员设定。</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水箱液位由水箱液位变送器控制补水电磁阀的开关来实现。</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热量计量：热量消耗计量将由分别安装在一次侧及补水系统内的热量表实现。补水热量消耗也将被计量。选用超声波流量计并带有脉冲和AO 输出。热量表具备Mbus通讯功能，通过Mbus通讯将流量，热量，温度等数据传输给控制器。</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补水流量计，通过补水流量实现瞬时，累计流量的监测等。选用涡轮流量计并带有脉冲和AO 输出。电磁阀具备Mbus通讯功能，通过Mbus通讯将流量等数据传输给控制器。</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安全保护功能。二次回水压力低限报警时，循环泵停机；水箱液位低限报警时，补水泵停机。</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报警功能。以下各项报警应该引发安全报警：</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机组断电报警；所有循环泵故障报警；所有补水泵故障报警；二次供水压力高限报警；二次回水压力低限报警；水箱低水位报警（如果存在）。</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安全报警一旦产生所有设备立刻停止，报警复位引起系统重新启动，如果报警依然存在系统不能重新启动。</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下面的报警将引起一个维护报警：</w:t>
      </w:r>
    </w:p>
    <w:p w:rsidR="00E72BBF"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信号丢失；二次回/供水压力过低；变频器或水泵报</w:t>
      </w:r>
      <w:r w:rsidRPr="005D5BDA">
        <w:rPr>
          <w:rFonts w:ascii="仿宋" w:eastAsia="仿宋" w:hAnsi="仿宋" w:cs="黑体" w:hint="eastAsia"/>
          <w:spacing w:val="10"/>
          <w:sz w:val="32"/>
          <w:szCs w:val="32"/>
        </w:rPr>
        <w:lastRenderedPageBreak/>
        <w:t>警。</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如果一个（压力或温度）传感器坏了控制系统能够自动使用某一安全值（或最后的过程值）保证系统的运行。</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控制中心对控制器的控制。通讯方式可以为ADSL 宽带网络，ADSL 电话线或局域网等有线方式传输，它能确保控制器与 SCADA 系统在某些原因下导致通讯失败后自动恢复。正常情况下控制器自动运行，换热机组的控制不受控制中心的参与，或者就地操作员控制。但是如果需要，控制中心可以参与其控制，包括改变设定点，启停水泵，转换所有的设备到手动模式等（例如转换回水温度限制开/关）。</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2）触摸屏</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采用10” TFT真彩色液晶显示触摸屏，防护等级IP65，65536色，分辨率800×480，32位400MHz处理器，64M内存，配128M Flash卡，内置实时时钟。</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 xml:space="preserve">3）电气控制系统要求 </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电气控制柜包括断路器、继电器、熔断器、控制器以及触摸屏等。供电电源要求三相380V，50Hz 交流电。电气元件、控制器、现场总线接口模块以及其它监控设备将一并被安装在控制柜内。电气控制柜以及控制器应实现自动运行和分站监控。电气柜参数及要求如下：</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lastRenderedPageBreak/>
        <w:t>额定电压：三相 380V；额定频率：50Hz；额定电流：参考电机负荷；绝缘 1min工频耐压：2500V；环境温度：高限：+45℃；低限：0℃；柜体保护等级：IP52；</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电气控制柜配备自我诊断功能，电机短路保护，接地保护，电机过载保护，缺相或短路保护等等。电气控制柜具备测量数据显示及报警功能。</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电气控制柜采用正压通风配置过滤器：通风扇能够自动运行避免配电柜温度过高。通风扇将空气通过一个过滤器吹入柜内，防止灰尘进入配电柜。出风口不能让灰尘进入配电柜。柜体也将密封，防止灰尘的进入。</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控制柜具备照明功能，由门控开关控制，柜门打开时灯亮，柜门关闭时灯关闭。</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电气控制柜指示器，开关和灯的配置列表：</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主电源指示灯；循环泵电流表；水泵的本地启/停止/远程；</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水泵运行指示灯；水泵报警指示灯；</w:t>
      </w:r>
    </w:p>
    <w:p w:rsidR="00E72BBF"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控制器的液晶显示模板安装与控制柜门上，不必开柜门便可操作。</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w:t>
      </w:r>
      <w:r w:rsidR="00B34392" w:rsidRPr="005D5BDA">
        <w:rPr>
          <w:rFonts w:ascii="仿宋" w:eastAsia="仿宋" w:hAnsi="仿宋" w:cs="黑体" w:hint="eastAsia"/>
          <w:spacing w:val="10"/>
          <w:sz w:val="32"/>
          <w:szCs w:val="32"/>
        </w:rPr>
        <w:t>10</w:t>
      </w:r>
      <w:r w:rsidRPr="005D5BDA">
        <w:rPr>
          <w:rFonts w:ascii="仿宋" w:eastAsia="仿宋" w:hAnsi="仿宋" w:cs="黑体" w:hint="eastAsia"/>
          <w:spacing w:val="10"/>
          <w:sz w:val="32"/>
          <w:szCs w:val="32"/>
        </w:rPr>
        <w:t>）控制器</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控制器采用品牌：西门子，丹佛斯，施耐德等同等质量产品。</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控制器专用于区域供热系统，可编程并具有远传通</w:t>
      </w:r>
      <w:r w:rsidRPr="005D5BDA">
        <w:rPr>
          <w:rFonts w:ascii="仿宋" w:eastAsia="仿宋" w:hAnsi="仿宋" w:cs="黑体" w:hint="eastAsia"/>
          <w:spacing w:val="10"/>
          <w:sz w:val="32"/>
          <w:szCs w:val="32"/>
        </w:rPr>
        <w:lastRenderedPageBreak/>
        <w:t>讯功能。工作电源DC 24V；工作环境温度0~55℃；存储温度-20~85℃。</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1)数据监测</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测量模拟量（例如温度，压力，流量等）、数字量（例如水泵状态，水位的高低限）和测量热量、水流量的消耗和水泵的能量损耗。控制器通过编程实现 PID 运算和逻辑运算。控制器内置Web server功能，通过IE直接浏览控制器内数据。</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2)硬件结构</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32位微处理器，主频达66MHz， 1M内存且可扩展，带实时时钟；模块化结构，扩展方便，最多可连续扩展达1024个I/O点。</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3)通讯功能</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控制器本身具有至少两个通讯串口，与现场仪表，水泵变频器，热量表，触摸屏等连接，内置网卡具备RJ45网线接口。实现通讯功能，采用开放的通讯协议支持modbus RTU，modbus-TCP/IP，Lon-Works，BAC-net，M-bus等协议。控制器能够将设备的状态从基站传递到监控中心达到分析的目的，控制器能够独立控制系统运行并且能够接受监控中心的命令。</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4)日历和时钟功能</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带实时时钟功能。控制器有日历及时钟（年，月，</w:t>
      </w:r>
      <w:r w:rsidRPr="005D5BDA">
        <w:rPr>
          <w:rFonts w:ascii="仿宋" w:eastAsia="仿宋" w:hAnsi="仿宋" w:cs="黑体" w:hint="eastAsia"/>
          <w:spacing w:val="10"/>
          <w:sz w:val="32"/>
          <w:szCs w:val="32"/>
        </w:rPr>
        <w:lastRenderedPageBreak/>
        <w:t>日，分，秒）能够履行控制中心的系统时钟的定时控制功能。</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5)显示和操作功能</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器可配备具有中文和英文的背光液晶触摸显示屏，显示屏安装于控制柜的面板上。操作面板能够显示换热站的运行过程图，阀门的开关和水泵的起/停状态。操作人员能够通过面板对换热站内的所有设备进行控制，包括运行参数的修改。</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6)控制和调节</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控制器可自由编程，能够实现所有的测量，控制和转换功能。</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7)连接热表</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具有M-bus通讯功能，与符合EN1434  2级标准的热表连接，实现数据的读取。</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8)分时供热</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控制器能够建立时间程序，按照时间程序控制二次供水温度，这个功能能有助于我们不工作期间公共建筑的节能。</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9)数据上传</w:t>
      </w:r>
    </w:p>
    <w:p w:rsidR="008F3A11" w:rsidRPr="005D5BDA" w:rsidRDefault="008F3A11" w:rsidP="008F3A11">
      <w:pPr>
        <w:ind w:firstLineChars="200" w:firstLine="680"/>
        <w:rPr>
          <w:rFonts w:ascii="仿宋" w:eastAsia="仿宋" w:hAnsi="仿宋" w:cs="黑体"/>
          <w:spacing w:val="10"/>
          <w:sz w:val="32"/>
          <w:szCs w:val="32"/>
          <w:highlight w:val="yellow"/>
        </w:rPr>
      </w:pPr>
      <w:r w:rsidRPr="005D5BDA">
        <w:rPr>
          <w:rFonts w:ascii="仿宋" w:eastAsia="仿宋" w:hAnsi="仿宋" w:cs="黑体" w:hint="eastAsia"/>
          <w:spacing w:val="10"/>
          <w:sz w:val="32"/>
          <w:szCs w:val="32"/>
        </w:rPr>
        <w:t>通过标准协议，控制器能接受从 SCADA系统传来的调整数据和更新数据的命令。</w:t>
      </w:r>
    </w:p>
    <w:p w:rsidR="00174E2E" w:rsidRPr="005D5BDA" w:rsidRDefault="008F3A11" w:rsidP="00174E2E">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（1</w:t>
      </w:r>
      <w:r w:rsidR="00B34392" w:rsidRPr="005D5BDA">
        <w:rPr>
          <w:rFonts w:ascii="仿宋" w:eastAsia="仿宋" w:hAnsi="仿宋" w:cs="黑体" w:hint="eastAsia"/>
          <w:spacing w:val="10"/>
          <w:sz w:val="32"/>
          <w:szCs w:val="32"/>
        </w:rPr>
        <w:t>1</w:t>
      </w:r>
      <w:r w:rsidRPr="005D5BDA">
        <w:rPr>
          <w:rFonts w:ascii="仿宋" w:eastAsia="仿宋" w:hAnsi="仿宋" w:cs="黑体" w:hint="eastAsia"/>
          <w:spacing w:val="10"/>
          <w:sz w:val="32"/>
          <w:szCs w:val="32"/>
        </w:rPr>
        <w:t>）</w:t>
      </w:r>
      <w:r w:rsidR="00EB692B" w:rsidRPr="005D5BDA">
        <w:rPr>
          <w:rFonts w:ascii="仿宋" w:eastAsia="仿宋" w:hAnsi="仿宋" w:cs="黑体" w:hint="eastAsia"/>
          <w:spacing w:val="10"/>
          <w:sz w:val="32"/>
          <w:szCs w:val="32"/>
        </w:rPr>
        <w:t>其他设备</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lastRenderedPageBreak/>
        <w:t>1）关断阀</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机组上所有关断阀为焊接球阀，通径型。采用品牌：Broen，丹佛斯，Vexve等同等质量产品。</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球阀为整体焊接件，DN15-DN200为手柄式操作，＞DN200为蜗轮式操作。耐温180℃，设计压力PN16。阀座与球体的密封: 碳强化PTFE；阀轴密封：PTFE/石墨；阀体材质： 碳钢,St.37.0；阀轴及球体材质：不锈钢 ；球体内径≥DN100的球阀內径为圆柱形,以减小水流扰动和降低阻力；100％最终检验，使用寿命25~30年，免维护。</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2）止回阀</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水泵出口均安装止回阀。要求阻力小，噪音小，保护水泵效果好。</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3）安全阀</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防止二次侧系统超压，安全阀为可调整型弹簧式安全阀。</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4）除污器</w:t>
      </w:r>
    </w:p>
    <w:p w:rsidR="00EB692B" w:rsidRPr="005D5BDA" w:rsidRDefault="00EB692B" w:rsidP="00EB692B">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一、二次侧均安装除污器，除污器能除去大于或等于 2.0 mm 的微粒，除污器上配备排污阀，滤网材质为不锈钢。除污器本体具有压差检测功能。</w:t>
      </w:r>
    </w:p>
    <w:p w:rsidR="008F3A11" w:rsidRPr="005D5BDA" w:rsidRDefault="00E72BBF"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5</w:t>
      </w:r>
      <w:r w:rsidR="008F3A11" w:rsidRPr="005D5BDA">
        <w:rPr>
          <w:rFonts w:ascii="仿宋" w:eastAsia="仿宋" w:hAnsi="仿宋" w:cs="黑体" w:hint="eastAsia"/>
          <w:spacing w:val="10"/>
          <w:sz w:val="32"/>
          <w:szCs w:val="32"/>
        </w:rPr>
        <w:t>）超声波热量表和补水流量计</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超声波热量表采用品牌：卡姆鲁普、丹佛斯、西门</w:t>
      </w:r>
      <w:r w:rsidRPr="005D5BDA">
        <w:rPr>
          <w:rFonts w:ascii="仿宋" w:eastAsia="仿宋" w:hAnsi="仿宋" w:cs="黑体" w:hint="eastAsia"/>
          <w:spacing w:val="10"/>
          <w:sz w:val="32"/>
          <w:szCs w:val="32"/>
        </w:rPr>
        <w:lastRenderedPageBreak/>
        <w:t>子等同等质量产品。</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一次侧安装超声波热量表。超声波热量表精度等级应符合欧盟EN1434 2级标准。配对温度传感器为PT500。</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积分仪能够显示和存储以下测量值，包括总热量、瞬时热量、累积/瞬时流量、供/回水温度和温差、运行时间。M-bus 接口（与控制器 接口相匹配）用于传递以上提到的测量值至控制器界面。</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补水流量计采用涡轮流量计。材质:316L。</w:t>
      </w:r>
    </w:p>
    <w:p w:rsidR="008F3A11" w:rsidRPr="005D5BDA" w:rsidRDefault="008F3A11"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热量表和补水流量计需要厂家提供第三方检测报告。</w:t>
      </w:r>
    </w:p>
    <w:p w:rsidR="008F3A11" w:rsidRPr="005D5BDA" w:rsidRDefault="00E72BBF" w:rsidP="008F3A11">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6</w:t>
      </w:r>
      <w:r w:rsidR="008F3A11" w:rsidRPr="005D5BDA">
        <w:rPr>
          <w:rFonts w:ascii="仿宋" w:eastAsia="仿宋" w:hAnsi="仿宋" w:cs="黑体" w:hint="eastAsia"/>
          <w:spacing w:val="10"/>
          <w:sz w:val="32"/>
          <w:szCs w:val="32"/>
        </w:rPr>
        <w:t>）温度传感器、压力变送器</w:t>
      </w:r>
    </w:p>
    <w:p w:rsidR="008F3A11" w:rsidRPr="005D5BDA" w:rsidRDefault="008F3A11"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a.浸入式温度传感器</w:t>
      </w:r>
    </w:p>
    <w:p w:rsidR="008F3A11" w:rsidRPr="005D5BDA" w:rsidRDefault="008F3A11"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传感器元件：Pt1000；防护等级：IP54；温度范围：0~140℃；传感器连接：三线制；精度要求：±0.05％FS；安装方式：螺纹连接；侵入套管温度范围：0~180℃；侵入套管承压：PN25；</w:t>
      </w:r>
    </w:p>
    <w:p w:rsidR="008F3A11" w:rsidRPr="005D5BDA" w:rsidRDefault="008F3A11" w:rsidP="008F3A11">
      <w:pPr>
        <w:rPr>
          <w:rFonts w:ascii="仿宋" w:eastAsia="仿宋" w:hAnsi="仿宋" w:cs="黑体"/>
          <w:spacing w:val="10"/>
          <w:sz w:val="32"/>
          <w:szCs w:val="32"/>
        </w:rPr>
      </w:pPr>
      <w:r w:rsidRPr="005D5BDA">
        <w:rPr>
          <w:rFonts w:ascii="仿宋" w:eastAsia="仿宋" w:hAnsi="仿宋" w:cs="黑体" w:hint="eastAsia"/>
          <w:spacing w:val="10"/>
          <w:sz w:val="32"/>
          <w:szCs w:val="32"/>
        </w:rPr>
        <w:t>传感器和浸入套管的长度由安装的管径选择。</w:t>
      </w:r>
    </w:p>
    <w:p w:rsidR="008F3A11" w:rsidRPr="005D5BDA" w:rsidRDefault="008F3A11"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b. 室外温度传感器</w:t>
      </w:r>
    </w:p>
    <w:p w:rsidR="008F3A11" w:rsidRPr="005D5BDA" w:rsidRDefault="008F3A11"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传感器元件：Pt1000；防护等级：IP54；温度范围：-50~50℃；传感器连接：三线制；精度要求：±0.05％FS；安装：传感器安装在室外北墙上，应避免阳光直接照射，距离地面1.5m以上，避免在门窗正上方。</w:t>
      </w:r>
    </w:p>
    <w:p w:rsidR="008F3A11" w:rsidRPr="005D5BDA" w:rsidRDefault="008F3A11"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c. 压力变送器</w:t>
      </w:r>
    </w:p>
    <w:p w:rsidR="008F3A11" w:rsidRPr="005D5BDA" w:rsidRDefault="008F3A11"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lastRenderedPageBreak/>
        <w:t>供电电压：24V DC；精度等级：不大于+/-0.5% FS；输出信号：两线制，4-20mA；防护等级：IP65；测量范围：0~16bar；响应时间：≤4ms；环境温度：-40~85℃。</w:t>
      </w:r>
    </w:p>
    <w:p w:rsidR="008F3A11"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7</w:t>
      </w:r>
      <w:r w:rsidR="008F3A11" w:rsidRPr="005D5BDA">
        <w:rPr>
          <w:rFonts w:ascii="仿宋" w:eastAsia="仿宋" w:hAnsi="仿宋" w:cs="黑体" w:hint="eastAsia"/>
          <w:spacing w:val="10"/>
          <w:sz w:val="32"/>
          <w:szCs w:val="32"/>
        </w:rPr>
        <w:t>）水箱液位变送器</w:t>
      </w:r>
    </w:p>
    <w:p w:rsidR="008F3A11" w:rsidRPr="005D5BDA" w:rsidRDefault="008F3A11"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用于测量换热站水箱水位，灵敏度高，长期稳定性好，测量范围：0-3m，输出信号：4-20 mA 。</w:t>
      </w:r>
    </w:p>
    <w:p w:rsidR="008F3A11" w:rsidRPr="005D5BDA" w:rsidRDefault="00E72BBF"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8</w:t>
      </w:r>
      <w:r w:rsidR="008F3A11" w:rsidRPr="005D5BDA">
        <w:rPr>
          <w:rFonts w:ascii="仿宋" w:eastAsia="仿宋" w:hAnsi="仿宋" w:cs="黑体" w:hint="eastAsia"/>
          <w:spacing w:val="10"/>
          <w:sz w:val="32"/>
          <w:szCs w:val="32"/>
        </w:rPr>
        <w:t>）温度计及压力表</w:t>
      </w:r>
    </w:p>
    <w:p w:rsidR="008F3A11" w:rsidRPr="005D5BDA" w:rsidRDefault="008F3A11" w:rsidP="00E72BBF">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温度计采用双金属温度计，一次侧0-150 ℃量程，二次侧0-100 ℃量程， 精度等级不大于1.5 级。压力表为弹簧管压力表，以MPa为单位，0-1.6MPa量程，精度等级不大于1.6级。</w:t>
      </w:r>
    </w:p>
    <w:p w:rsidR="00433EBC" w:rsidRPr="005D5BDA" w:rsidRDefault="00433EBC" w:rsidP="008F3A11">
      <w:pPr>
        <w:ind w:firstLineChars="200" w:firstLine="680"/>
        <w:rPr>
          <w:rFonts w:ascii="仿宋" w:eastAsia="仿宋" w:hAnsi="仿宋"/>
          <w:sz w:val="30"/>
          <w:szCs w:val="30"/>
        </w:rPr>
      </w:pPr>
      <w:r w:rsidRPr="005D5BDA">
        <w:rPr>
          <w:rFonts w:ascii="仿宋" w:eastAsia="仿宋" w:hAnsi="仿宋" w:cs="黑体" w:hint="eastAsia"/>
          <w:spacing w:val="10"/>
          <w:sz w:val="32"/>
          <w:szCs w:val="32"/>
        </w:rPr>
        <w:t>（三）除污器</w:t>
      </w:r>
    </w:p>
    <w:p w:rsidR="00433EBC" w:rsidRPr="005D5BDA" w:rsidRDefault="00433EBC" w:rsidP="00433EBC">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除符合国家标准外，还应符合下列标准：</w:t>
      </w:r>
    </w:p>
    <w:p w:rsidR="00433EBC" w:rsidRPr="005D5BDA" w:rsidRDefault="00433EBC" w:rsidP="00433EBC">
      <w:pPr>
        <w:ind w:firstLineChars="200" w:firstLine="680"/>
        <w:rPr>
          <w:rFonts w:ascii="仿宋" w:eastAsia="仿宋" w:hAnsi="仿宋" w:cs="黑体"/>
          <w:spacing w:val="10"/>
          <w:sz w:val="32"/>
          <w:szCs w:val="32"/>
        </w:rPr>
      </w:pPr>
      <w:r w:rsidRPr="005D5BDA">
        <w:rPr>
          <w:rFonts w:ascii="仿宋" w:eastAsia="仿宋" w:hAnsi="仿宋" w:cs="黑体" w:hint="eastAsia"/>
          <w:spacing w:val="10"/>
          <w:sz w:val="32"/>
          <w:szCs w:val="32"/>
        </w:rPr>
        <w:t>≤DN200除污器的筒体采用20#钢，&gt;DN200的除污器筒体采用Q345R,过滤网为8目不锈钢滤网，滤孔直径φ2.36mm；外附不锈钢丝网，阻力损失≤40Kpa，检查口为顶开口，排污口口径≥DN50。</w:t>
      </w:r>
    </w:p>
    <w:p w:rsidR="00515A1B" w:rsidRPr="005D5BDA" w:rsidRDefault="00D433DA" w:rsidP="008F3A11">
      <w:pPr>
        <w:pStyle w:val="CM6"/>
        <w:spacing w:line="360" w:lineRule="auto"/>
        <w:ind w:firstLineChars="148" w:firstLine="505"/>
        <w:rPr>
          <w:rFonts w:ascii="仿宋" w:eastAsia="仿宋" w:hAnsi="仿宋"/>
          <w:b/>
          <w:spacing w:val="10"/>
          <w:sz w:val="32"/>
          <w:szCs w:val="32"/>
        </w:rPr>
      </w:pPr>
      <w:r>
        <w:rPr>
          <w:rFonts w:ascii="仿宋" w:eastAsia="仿宋" w:hAnsi="仿宋" w:hint="eastAsia"/>
          <w:b/>
          <w:spacing w:val="10"/>
          <w:sz w:val="32"/>
          <w:szCs w:val="32"/>
        </w:rPr>
        <w:t>三</w:t>
      </w:r>
      <w:r w:rsidR="008F3A11" w:rsidRPr="005D5BDA">
        <w:rPr>
          <w:rFonts w:ascii="仿宋" w:eastAsia="仿宋" w:hAnsi="仿宋" w:hint="eastAsia"/>
          <w:b/>
          <w:spacing w:val="10"/>
          <w:sz w:val="32"/>
          <w:szCs w:val="32"/>
        </w:rPr>
        <w:t>、</w:t>
      </w:r>
      <w:r w:rsidR="00515A1B" w:rsidRPr="005D5BDA">
        <w:rPr>
          <w:rFonts w:ascii="仿宋" w:eastAsia="仿宋" w:hAnsi="仿宋" w:hint="eastAsia"/>
          <w:b/>
          <w:spacing w:val="10"/>
          <w:sz w:val="32"/>
          <w:szCs w:val="32"/>
        </w:rPr>
        <w:t>质保要求</w:t>
      </w:r>
    </w:p>
    <w:p w:rsidR="00515A1B" w:rsidRPr="005D5BDA" w:rsidRDefault="00515A1B" w:rsidP="00515A1B">
      <w:pPr>
        <w:pStyle w:val="CM6"/>
        <w:spacing w:line="360" w:lineRule="auto"/>
        <w:ind w:firstLineChars="148" w:firstLine="474"/>
        <w:rPr>
          <w:rFonts w:ascii="仿宋" w:eastAsia="仿宋" w:hAnsi="仿宋" w:cs="Times New Roman"/>
          <w:kern w:val="2"/>
          <w:sz w:val="32"/>
          <w:szCs w:val="32"/>
        </w:rPr>
      </w:pPr>
      <w:r w:rsidRPr="005D5BDA">
        <w:rPr>
          <w:rFonts w:ascii="仿宋" w:eastAsia="仿宋" w:hAnsi="仿宋" w:cs="Times New Roman" w:hint="eastAsia"/>
          <w:kern w:val="2"/>
          <w:sz w:val="32"/>
          <w:szCs w:val="32"/>
        </w:rPr>
        <w:t>（1）质保期</w:t>
      </w:r>
    </w:p>
    <w:p w:rsidR="008F3A11" w:rsidRPr="005D5BDA" w:rsidRDefault="008F3A11" w:rsidP="008F3A11">
      <w:pPr>
        <w:pStyle w:val="2"/>
        <w:tabs>
          <w:tab w:val="left" w:pos="0"/>
          <w:tab w:val="left" w:pos="180"/>
        </w:tabs>
        <w:ind w:firstLineChars="200" w:firstLine="640"/>
        <w:rPr>
          <w:rFonts w:ascii="仿宋" w:eastAsia="仿宋" w:hAnsi="仿宋" w:cs="宋体"/>
          <w:bCs/>
          <w:sz w:val="32"/>
          <w:szCs w:val="32"/>
        </w:rPr>
      </w:pPr>
      <w:r w:rsidRPr="005D5BDA">
        <w:rPr>
          <w:rFonts w:ascii="仿宋" w:eastAsia="仿宋" w:hAnsi="仿宋" w:cs="宋体" w:hint="eastAsia"/>
          <w:bCs/>
          <w:sz w:val="32"/>
          <w:szCs w:val="32"/>
        </w:rPr>
        <w:t>补偿器、机组产品质保期均为</w:t>
      </w:r>
      <w:r w:rsidR="00E72BBF" w:rsidRPr="005D5BDA">
        <w:rPr>
          <w:rFonts w:ascii="仿宋" w:eastAsia="仿宋" w:hAnsi="仿宋" w:cs="宋体" w:hint="eastAsia"/>
          <w:bCs/>
          <w:sz w:val="32"/>
          <w:szCs w:val="32"/>
        </w:rPr>
        <w:t>24</w:t>
      </w:r>
      <w:r w:rsidRPr="005D5BDA">
        <w:rPr>
          <w:rFonts w:ascii="仿宋" w:eastAsia="仿宋" w:hAnsi="仿宋" w:cs="宋体" w:hint="eastAsia"/>
          <w:bCs/>
          <w:sz w:val="32"/>
          <w:szCs w:val="32"/>
        </w:rPr>
        <w:t>个月，自向比选人或比选人指定的第三人交付之日起计算。</w:t>
      </w:r>
    </w:p>
    <w:p w:rsidR="006E5C4C" w:rsidRPr="005D5BDA" w:rsidRDefault="00515A1B" w:rsidP="008F3A11">
      <w:pPr>
        <w:pStyle w:val="2"/>
        <w:tabs>
          <w:tab w:val="left" w:pos="0"/>
          <w:tab w:val="left" w:pos="180"/>
        </w:tabs>
        <w:ind w:firstLineChars="200" w:firstLine="680"/>
        <w:rPr>
          <w:rFonts w:ascii="仿宋" w:eastAsia="仿宋" w:hAnsi="仿宋"/>
          <w:spacing w:val="10"/>
          <w:sz w:val="32"/>
          <w:szCs w:val="32"/>
        </w:rPr>
      </w:pPr>
      <w:r w:rsidRPr="005D5BDA">
        <w:rPr>
          <w:rFonts w:ascii="仿宋" w:eastAsia="仿宋" w:hAnsi="仿宋" w:cs="宋体" w:hint="eastAsia"/>
          <w:spacing w:val="10"/>
          <w:kern w:val="0"/>
          <w:sz w:val="32"/>
          <w:szCs w:val="32"/>
        </w:rPr>
        <w:t>（</w:t>
      </w:r>
      <w:r w:rsidR="006E5C4C" w:rsidRPr="005D5BDA">
        <w:rPr>
          <w:rFonts w:ascii="仿宋" w:eastAsia="仿宋" w:hAnsi="仿宋" w:cs="宋体" w:hint="eastAsia"/>
          <w:spacing w:val="10"/>
          <w:kern w:val="0"/>
          <w:sz w:val="32"/>
          <w:szCs w:val="32"/>
        </w:rPr>
        <w:t>2</w:t>
      </w:r>
      <w:r w:rsidRPr="005D5BDA">
        <w:rPr>
          <w:rFonts w:ascii="仿宋" w:eastAsia="仿宋" w:hAnsi="仿宋" w:cs="宋体" w:hint="eastAsia"/>
          <w:spacing w:val="10"/>
          <w:kern w:val="0"/>
          <w:sz w:val="32"/>
          <w:szCs w:val="32"/>
        </w:rPr>
        <w:t>）</w:t>
      </w:r>
      <w:r w:rsidR="006E5C4C" w:rsidRPr="005D5BDA">
        <w:rPr>
          <w:rFonts w:ascii="仿宋" w:eastAsia="仿宋" w:hAnsi="仿宋" w:hint="eastAsia"/>
          <w:spacing w:val="10"/>
          <w:sz w:val="32"/>
          <w:szCs w:val="32"/>
        </w:rPr>
        <w:t>供应商应在接到通知后</w:t>
      </w:r>
      <w:r w:rsidR="006E5C4C" w:rsidRPr="005D5BDA">
        <w:rPr>
          <w:rFonts w:ascii="仿宋" w:eastAsia="仿宋" w:hAnsi="仿宋"/>
          <w:spacing w:val="10"/>
          <w:sz w:val="32"/>
          <w:szCs w:val="32"/>
        </w:rPr>
        <w:t>2</w:t>
      </w:r>
      <w:r w:rsidR="006E5C4C" w:rsidRPr="005D5BDA">
        <w:rPr>
          <w:rFonts w:ascii="仿宋" w:eastAsia="仿宋" w:hAnsi="仿宋" w:hint="eastAsia"/>
          <w:spacing w:val="10"/>
          <w:sz w:val="32"/>
          <w:szCs w:val="32"/>
        </w:rPr>
        <w:t>小时内进行响应，4</w:t>
      </w:r>
      <w:r w:rsidR="006E5C4C" w:rsidRPr="005D5BDA">
        <w:rPr>
          <w:rFonts w:ascii="仿宋" w:eastAsia="仿宋" w:hAnsi="仿宋" w:hint="eastAsia"/>
          <w:spacing w:val="10"/>
          <w:sz w:val="32"/>
          <w:szCs w:val="32"/>
        </w:rPr>
        <w:lastRenderedPageBreak/>
        <w:t>小时内开始进行维修，并确保在24小时内恢复正常，否则比选人可以委托其他单位进行维修或者</w:t>
      </w:r>
      <w:r w:rsidR="006E5C4C" w:rsidRPr="005D5BDA">
        <w:rPr>
          <w:rFonts w:ascii="仿宋" w:eastAsia="仿宋" w:hAnsi="仿宋"/>
          <w:spacing w:val="10"/>
          <w:sz w:val="32"/>
          <w:szCs w:val="32"/>
        </w:rPr>
        <w:t>更换</w:t>
      </w:r>
      <w:r w:rsidR="006E5C4C" w:rsidRPr="005D5BDA">
        <w:rPr>
          <w:rFonts w:ascii="仿宋" w:eastAsia="仿宋" w:hAnsi="仿宋" w:hint="eastAsia"/>
          <w:spacing w:val="10"/>
          <w:sz w:val="32"/>
          <w:szCs w:val="32"/>
        </w:rPr>
        <w:t>，维修或者</w:t>
      </w:r>
      <w:r w:rsidR="006E5C4C" w:rsidRPr="005D5BDA">
        <w:rPr>
          <w:rFonts w:ascii="仿宋" w:eastAsia="仿宋" w:hAnsi="仿宋"/>
          <w:spacing w:val="10"/>
          <w:sz w:val="32"/>
          <w:szCs w:val="32"/>
        </w:rPr>
        <w:t>更换</w:t>
      </w:r>
      <w:r w:rsidR="006E5C4C" w:rsidRPr="005D5BDA">
        <w:rPr>
          <w:rFonts w:ascii="仿宋" w:eastAsia="仿宋" w:hAnsi="仿宋" w:hint="eastAsia"/>
          <w:spacing w:val="10"/>
          <w:sz w:val="32"/>
          <w:szCs w:val="32"/>
        </w:rPr>
        <w:t>费用由供应商承担。同时因供应</w:t>
      </w:r>
      <w:r w:rsidR="006E5C4C" w:rsidRPr="005D5BDA">
        <w:rPr>
          <w:rFonts w:ascii="仿宋" w:eastAsia="仿宋" w:hAnsi="仿宋"/>
          <w:spacing w:val="10"/>
          <w:sz w:val="32"/>
          <w:szCs w:val="32"/>
        </w:rPr>
        <w:t>的</w:t>
      </w:r>
      <w:r w:rsidR="006E5C4C" w:rsidRPr="005D5BDA">
        <w:rPr>
          <w:rFonts w:ascii="仿宋" w:eastAsia="仿宋" w:hAnsi="仿宋" w:hint="eastAsia"/>
          <w:spacing w:val="10"/>
          <w:sz w:val="32"/>
          <w:szCs w:val="32"/>
        </w:rPr>
        <w:t>热量表故障给比选人造成损失的，由供应商承担赔偿责任。</w:t>
      </w:r>
    </w:p>
    <w:p w:rsidR="00515A1B" w:rsidRPr="005D5BDA" w:rsidRDefault="00515A1B" w:rsidP="00515A1B">
      <w:pPr>
        <w:pStyle w:val="2"/>
        <w:tabs>
          <w:tab w:val="left" w:pos="0"/>
          <w:tab w:val="left" w:pos="180"/>
        </w:tabs>
        <w:spacing w:line="360" w:lineRule="auto"/>
        <w:ind w:firstLineChars="200" w:firstLine="680"/>
        <w:rPr>
          <w:rFonts w:ascii="仿宋" w:eastAsia="仿宋" w:hAnsi="仿宋" w:cs="宋体"/>
          <w:spacing w:val="10"/>
          <w:kern w:val="0"/>
          <w:sz w:val="32"/>
          <w:szCs w:val="32"/>
        </w:rPr>
      </w:pPr>
      <w:r w:rsidRPr="005D5BDA">
        <w:rPr>
          <w:rFonts w:ascii="仿宋" w:eastAsia="仿宋" w:hAnsi="仿宋" w:cs="宋体" w:hint="eastAsia"/>
          <w:spacing w:val="10"/>
          <w:kern w:val="0"/>
          <w:sz w:val="32"/>
          <w:szCs w:val="32"/>
        </w:rPr>
        <w:t>（</w:t>
      </w:r>
      <w:r w:rsidR="006E5C4C" w:rsidRPr="005D5BDA">
        <w:rPr>
          <w:rFonts w:ascii="仿宋" w:eastAsia="仿宋" w:hAnsi="仿宋" w:cs="宋体" w:hint="eastAsia"/>
          <w:spacing w:val="10"/>
          <w:kern w:val="0"/>
          <w:sz w:val="32"/>
          <w:szCs w:val="32"/>
        </w:rPr>
        <w:t>3</w:t>
      </w:r>
      <w:r w:rsidRPr="005D5BDA">
        <w:rPr>
          <w:rFonts w:ascii="仿宋" w:eastAsia="仿宋" w:hAnsi="仿宋" w:cs="宋体" w:hint="eastAsia"/>
          <w:spacing w:val="10"/>
          <w:kern w:val="0"/>
          <w:sz w:val="32"/>
          <w:szCs w:val="32"/>
        </w:rPr>
        <w:t>）质保期满，</w:t>
      </w:r>
      <w:r w:rsidR="006E5C4C" w:rsidRPr="005D5BDA">
        <w:rPr>
          <w:rFonts w:ascii="仿宋" w:eastAsia="仿宋" w:hAnsi="仿宋" w:cs="宋体" w:hint="eastAsia"/>
          <w:spacing w:val="10"/>
          <w:kern w:val="0"/>
          <w:sz w:val="32"/>
          <w:szCs w:val="32"/>
        </w:rPr>
        <w:t>供应商</w:t>
      </w:r>
      <w:r w:rsidRPr="005D5BDA">
        <w:rPr>
          <w:rFonts w:ascii="仿宋" w:eastAsia="仿宋" w:hAnsi="仿宋" w:cs="宋体" w:hint="eastAsia"/>
          <w:spacing w:val="10"/>
          <w:kern w:val="0"/>
          <w:sz w:val="32"/>
          <w:szCs w:val="32"/>
        </w:rPr>
        <w:t>对其提供的产品提供终身维护和技术支持。产品维修、更换只收取材料成本费。</w:t>
      </w: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F342E2" w:rsidRPr="005D5BDA" w:rsidRDefault="00F342E2" w:rsidP="00A344B3">
      <w:pPr>
        <w:jc w:val="left"/>
        <w:rPr>
          <w:rFonts w:ascii="仿宋" w:eastAsia="仿宋" w:hAnsi="仿宋" w:cs="仿宋"/>
          <w:sz w:val="32"/>
          <w:szCs w:val="32"/>
        </w:rPr>
      </w:pPr>
    </w:p>
    <w:p w:rsidR="00F342E2" w:rsidRPr="005D5BDA" w:rsidRDefault="00F342E2" w:rsidP="00A344B3">
      <w:pPr>
        <w:jc w:val="left"/>
        <w:rPr>
          <w:rFonts w:ascii="仿宋" w:eastAsia="仿宋" w:hAnsi="仿宋" w:cs="仿宋"/>
          <w:sz w:val="32"/>
          <w:szCs w:val="32"/>
        </w:rPr>
      </w:pPr>
    </w:p>
    <w:p w:rsidR="00E72BBF" w:rsidRPr="005D5BDA" w:rsidRDefault="00E72BBF" w:rsidP="00A344B3">
      <w:pPr>
        <w:jc w:val="left"/>
        <w:rPr>
          <w:rFonts w:ascii="仿宋" w:eastAsia="仿宋" w:hAnsi="仿宋" w:cs="仿宋"/>
          <w:sz w:val="32"/>
          <w:szCs w:val="32"/>
        </w:rPr>
      </w:pPr>
    </w:p>
    <w:p w:rsidR="00E72BBF" w:rsidRPr="005D5BDA" w:rsidRDefault="00E72BBF" w:rsidP="00A344B3">
      <w:pPr>
        <w:jc w:val="left"/>
        <w:rPr>
          <w:rFonts w:ascii="仿宋" w:eastAsia="仿宋" w:hAnsi="仿宋" w:cs="仿宋"/>
          <w:sz w:val="32"/>
          <w:szCs w:val="32"/>
        </w:rPr>
      </w:pPr>
    </w:p>
    <w:p w:rsidR="00E72BBF" w:rsidRPr="005D5BDA" w:rsidRDefault="00E72BBF" w:rsidP="00A344B3">
      <w:pPr>
        <w:jc w:val="left"/>
        <w:rPr>
          <w:rFonts w:ascii="仿宋" w:eastAsia="仿宋" w:hAnsi="仿宋" w:cs="仿宋"/>
          <w:sz w:val="32"/>
          <w:szCs w:val="32"/>
        </w:rPr>
      </w:pPr>
    </w:p>
    <w:p w:rsidR="00E72BBF" w:rsidRPr="005D5BDA" w:rsidRDefault="00E72BBF" w:rsidP="00A344B3">
      <w:pPr>
        <w:jc w:val="left"/>
        <w:rPr>
          <w:rFonts w:ascii="仿宋" w:eastAsia="仿宋" w:hAnsi="仿宋" w:cs="仿宋"/>
          <w:sz w:val="32"/>
          <w:szCs w:val="32"/>
        </w:rPr>
      </w:pPr>
    </w:p>
    <w:p w:rsidR="00E72BBF" w:rsidRPr="005D5BDA" w:rsidRDefault="00E72BBF" w:rsidP="00A344B3">
      <w:pPr>
        <w:jc w:val="left"/>
        <w:rPr>
          <w:rFonts w:ascii="仿宋" w:eastAsia="仿宋" w:hAnsi="仿宋" w:cs="仿宋"/>
          <w:sz w:val="32"/>
          <w:szCs w:val="32"/>
        </w:rPr>
      </w:pPr>
    </w:p>
    <w:p w:rsidR="00E72BBF" w:rsidRPr="005D5BDA" w:rsidRDefault="00E72BBF" w:rsidP="00A344B3">
      <w:pPr>
        <w:jc w:val="left"/>
        <w:rPr>
          <w:rFonts w:ascii="仿宋" w:eastAsia="仿宋" w:hAnsi="仿宋" w:cs="仿宋"/>
          <w:sz w:val="32"/>
          <w:szCs w:val="32"/>
        </w:rPr>
      </w:pPr>
    </w:p>
    <w:p w:rsidR="00E72BBF" w:rsidRPr="005D5BDA" w:rsidRDefault="00E72BBF" w:rsidP="00A344B3">
      <w:pPr>
        <w:jc w:val="left"/>
        <w:rPr>
          <w:rFonts w:ascii="仿宋" w:eastAsia="仿宋" w:hAnsi="仿宋" w:cs="仿宋"/>
          <w:sz w:val="32"/>
          <w:szCs w:val="32"/>
        </w:rPr>
      </w:pPr>
    </w:p>
    <w:p w:rsidR="00F342E2" w:rsidRPr="005D5BDA" w:rsidRDefault="00F342E2" w:rsidP="00A344B3">
      <w:pPr>
        <w:jc w:val="left"/>
        <w:rPr>
          <w:rFonts w:ascii="仿宋" w:eastAsia="仿宋" w:hAnsi="仿宋" w:cs="仿宋"/>
          <w:sz w:val="32"/>
          <w:szCs w:val="32"/>
        </w:rPr>
      </w:pPr>
    </w:p>
    <w:p w:rsidR="00A344B3" w:rsidRPr="005D5BDA" w:rsidRDefault="00A344B3" w:rsidP="00A344B3">
      <w:pPr>
        <w:jc w:val="left"/>
        <w:rPr>
          <w:rFonts w:ascii="仿宋" w:eastAsia="仿宋" w:hAnsi="仿宋" w:cs="仿宋"/>
          <w:sz w:val="32"/>
          <w:szCs w:val="32"/>
        </w:rPr>
      </w:pPr>
      <w:r w:rsidRPr="005D5BDA">
        <w:rPr>
          <w:rFonts w:ascii="仿宋" w:eastAsia="仿宋" w:hAnsi="仿宋" w:cs="仿宋" w:hint="eastAsia"/>
          <w:sz w:val="32"/>
          <w:szCs w:val="32"/>
        </w:rPr>
        <w:lastRenderedPageBreak/>
        <w:t>附件三:</w:t>
      </w:r>
    </w:p>
    <w:p w:rsidR="00C85C76" w:rsidRPr="005D5BDA" w:rsidRDefault="00243C2E">
      <w:pPr>
        <w:jc w:val="center"/>
        <w:rPr>
          <w:rFonts w:ascii="黑体" w:eastAsia="黑体" w:hAnsi="黑体"/>
          <w:sz w:val="44"/>
          <w:szCs w:val="44"/>
        </w:rPr>
      </w:pPr>
      <w:r w:rsidRPr="005D5BDA">
        <w:rPr>
          <w:rFonts w:ascii="黑体" w:eastAsia="黑体" w:hAnsi="黑体" w:hint="eastAsia"/>
          <w:sz w:val="44"/>
          <w:szCs w:val="44"/>
        </w:rPr>
        <w:t>比选评审办法</w:t>
      </w:r>
    </w:p>
    <w:p w:rsidR="00C85C76" w:rsidRPr="005D5BDA" w:rsidRDefault="00C85C76">
      <w:pPr>
        <w:jc w:val="center"/>
        <w:rPr>
          <w:rFonts w:ascii="仿宋" w:eastAsia="仿宋" w:hAnsi="仿宋"/>
          <w:b/>
          <w:sz w:val="10"/>
          <w:szCs w:val="10"/>
        </w:rPr>
      </w:pP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我公司比选评审小组，对响应文件中下列事项进行评审，综合得分最高的1-2名，具体名额数量由滨州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节能服务有限公司确定，响应单位为滨州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节能服务有限公司进行商务谈判的意向单位。</w:t>
      </w:r>
    </w:p>
    <w:tbl>
      <w:tblPr>
        <w:tblStyle w:val="a5"/>
        <w:tblW w:w="9639" w:type="dxa"/>
        <w:tblInd w:w="-459" w:type="dxa"/>
        <w:tblLayout w:type="fixed"/>
        <w:tblLook w:val="04A0"/>
      </w:tblPr>
      <w:tblGrid>
        <w:gridCol w:w="723"/>
        <w:gridCol w:w="2036"/>
        <w:gridCol w:w="2616"/>
        <w:gridCol w:w="3556"/>
        <w:gridCol w:w="708"/>
      </w:tblGrid>
      <w:tr w:rsidR="00C85C76" w:rsidRPr="005D5BDA" w:rsidTr="00E37AE7">
        <w:trPr>
          <w:trHeight w:val="148"/>
        </w:trPr>
        <w:tc>
          <w:tcPr>
            <w:tcW w:w="723"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一</w:t>
            </w:r>
            <w:r w:rsidRPr="005D5BDA">
              <w:rPr>
                <w:rFonts w:ascii="仿宋" w:eastAsia="仿宋" w:hAnsi="仿宋" w:hint="eastAsia"/>
                <w:sz w:val="28"/>
                <w:szCs w:val="28"/>
              </w:rPr>
              <w:t>、</w:t>
            </w:r>
            <w:r w:rsidRPr="005D5BDA">
              <w:rPr>
                <w:rFonts w:ascii="仿宋" w:eastAsia="仿宋" w:hAnsi="仿宋"/>
                <w:sz w:val="28"/>
                <w:szCs w:val="28"/>
              </w:rPr>
              <w:t>资格评审</w:t>
            </w: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评审因素</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评审</w:t>
            </w:r>
            <w:r w:rsidRPr="005D5BDA">
              <w:rPr>
                <w:rFonts w:ascii="仿宋" w:eastAsia="仿宋" w:hAnsi="仿宋" w:hint="eastAsia"/>
                <w:sz w:val="28"/>
                <w:szCs w:val="28"/>
              </w:rPr>
              <w:t>依据</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评审</w:t>
            </w:r>
            <w:r w:rsidRPr="005D5BDA">
              <w:rPr>
                <w:rFonts w:ascii="仿宋" w:eastAsia="仿宋" w:hAnsi="仿宋" w:hint="eastAsia"/>
                <w:sz w:val="28"/>
                <w:szCs w:val="28"/>
              </w:rPr>
              <w:t>办法</w:t>
            </w:r>
            <w:r w:rsidRPr="005D5BDA">
              <w:rPr>
                <w:rFonts w:ascii="仿宋" w:eastAsia="仿宋" w:hAnsi="仿宋"/>
                <w:sz w:val="28"/>
                <w:szCs w:val="28"/>
              </w:rPr>
              <w:t>及权重</w:t>
            </w:r>
          </w:p>
        </w:tc>
        <w:tc>
          <w:tcPr>
            <w:tcW w:w="708"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评审</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得分</w:t>
            </w:r>
          </w:p>
        </w:tc>
      </w:tr>
      <w:tr w:rsidR="00C85C76" w:rsidRPr="005D5BDA" w:rsidTr="00E37AE7">
        <w:trPr>
          <w:trHeight w:val="148"/>
        </w:trPr>
        <w:tc>
          <w:tcPr>
            <w:tcW w:w="723" w:type="dxa"/>
            <w:vMerge/>
            <w:vAlign w:val="center"/>
          </w:tcPr>
          <w:p w:rsidR="00C85C76" w:rsidRPr="005D5BDA" w:rsidRDefault="00C85C76">
            <w:pPr>
              <w:spacing w:line="360" w:lineRule="exact"/>
              <w:jc w:val="center"/>
              <w:rPr>
                <w:rFonts w:ascii="仿宋" w:eastAsia="仿宋" w:hAnsi="仿宋"/>
                <w:sz w:val="28"/>
                <w:szCs w:val="28"/>
              </w:rPr>
            </w:pP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响应单位</w:t>
            </w:r>
            <w:r w:rsidRPr="005D5BDA">
              <w:rPr>
                <w:rFonts w:ascii="仿宋" w:eastAsia="仿宋" w:hAnsi="仿宋"/>
                <w:sz w:val="28"/>
                <w:szCs w:val="28"/>
              </w:rPr>
              <w:t>具有独立承担民事责任的能力</w:t>
            </w:r>
          </w:p>
        </w:tc>
        <w:tc>
          <w:tcPr>
            <w:tcW w:w="2616" w:type="dxa"/>
            <w:vAlign w:val="center"/>
          </w:tcPr>
          <w:p w:rsidR="00C85C76" w:rsidRPr="005D5BDA" w:rsidRDefault="00243C2E" w:rsidP="007B18E1">
            <w:pPr>
              <w:spacing w:line="360" w:lineRule="exact"/>
              <w:jc w:val="left"/>
              <w:rPr>
                <w:rFonts w:ascii="仿宋" w:eastAsia="仿宋" w:hAnsi="仿宋"/>
                <w:sz w:val="28"/>
                <w:szCs w:val="28"/>
              </w:rPr>
            </w:pPr>
            <w:r w:rsidRPr="005D5BDA">
              <w:rPr>
                <w:rFonts w:ascii="仿宋" w:eastAsia="仿宋" w:hAnsi="仿宋" w:hint="eastAsia"/>
                <w:sz w:val="28"/>
                <w:szCs w:val="28"/>
              </w:rPr>
              <w:t>1、</w:t>
            </w:r>
            <w:r w:rsidRPr="005D5BDA">
              <w:rPr>
                <w:rFonts w:ascii="仿宋" w:eastAsia="仿宋" w:hAnsi="仿宋"/>
                <w:sz w:val="28"/>
                <w:szCs w:val="28"/>
              </w:rPr>
              <w:t>营业执照原件扫描件</w:t>
            </w:r>
            <w:r w:rsidRPr="005D5BDA">
              <w:rPr>
                <w:rFonts w:ascii="仿宋" w:eastAsia="仿宋" w:hAnsi="仿宋" w:hint="eastAsia"/>
                <w:sz w:val="28"/>
                <w:szCs w:val="28"/>
              </w:rPr>
              <w:t>（独立法人单位）；</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2、法定代表人身份证明原件扫描件；</w:t>
            </w:r>
          </w:p>
        </w:tc>
        <w:tc>
          <w:tcPr>
            <w:tcW w:w="3556"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本项未提供评审依据的</w:t>
            </w:r>
            <w:r w:rsidRPr="005D5BDA">
              <w:rPr>
                <w:rFonts w:ascii="仿宋" w:eastAsia="仿宋" w:hAnsi="仿宋" w:hint="eastAsia"/>
                <w:sz w:val="28"/>
                <w:szCs w:val="28"/>
              </w:rPr>
              <w:t>，</w:t>
            </w:r>
            <w:r w:rsidRPr="005D5BDA">
              <w:rPr>
                <w:rFonts w:ascii="仿宋" w:eastAsia="仿宋" w:hAnsi="仿宋"/>
                <w:sz w:val="28"/>
                <w:szCs w:val="28"/>
              </w:rPr>
              <w:t>视为不响应本次会议要求</w:t>
            </w:r>
            <w:r w:rsidRPr="005D5BDA">
              <w:rPr>
                <w:rFonts w:ascii="仿宋" w:eastAsia="仿宋" w:hAnsi="仿宋" w:hint="eastAsia"/>
                <w:sz w:val="28"/>
                <w:szCs w:val="28"/>
              </w:rPr>
              <w:t>，</w:t>
            </w:r>
            <w:r w:rsidRPr="005D5BDA">
              <w:rPr>
                <w:rFonts w:ascii="仿宋" w:eastAsia="仿宋" w:hAnsi="仿宋"/>
                <w:sz w:val="28"/>
                <w:szCs w:val="28"/>
              </w:rPr>
              <w:t>比选评审小组不予评审</w:t>
            </w:r>
            <w:r w:rsidRPr="005D5BDA">
              <w:rPr>
                <w:rFonts w:ascii="仿宋" w:eastAsia="仿宋" w:hAnsi="仿宋" w:hint="eastAsia"/>
                <w:sz w:val="28"/>
                <w:szCs w:val="28"/>
              </w:rPr>
              <w:t>。</w:t>
            </w:r>
          </w:p>
        </w:tc>
        <w:tc>
          <w:tcPr>
            <w:tcW w:w="708"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w:t>
            </w:r>
          </w:p>
        </w:tc>
      </w:tr>
      <w:tr w:rsidR="00C85C76" w:rsidRPr="005D5BDA" w:rsidTr="00E37AE7">
        <w:trPr>
          <w:trHeight w:val="148"/>
        </w:trPr>
        <w:tc>
          <w:tcPr>
            <w:tcW w:w="723" w:type="dxa"/>
            <w:vMerge/>
            <w:vAlign w:val="center"/>
          </w:tcPr>
          <w:p w:rsidR="00C85C76" w:rsidRPr="005D5BDA" w:rsidRDefault="00C85C76">
            <w:pPr>
              <w:spacing w:line="360" w:lineRule="exact"/>
              <w:jc w:val="center"/>
              <w:rPr>
                <w:rFonts w:ascii="仿宋" w:eastAsia="仿宋" w:hAnsi="仿宋"/>
                <w:sz w:val="28"/>
                <w:szCs w:val="28"/>
              </w:rPr>
            </w:pP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廉洁合作</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廉洁合作</w:t>
            </w:r>
            <w:r w:rsidRPr="005D5BDA">
              <w:rPr>
                <w:rFonts w:ascii="仿宋" w:eastAsia="仿宋" w:hAnsi="仿宋" w:hint="eastAsia"/>
                <w:sz w:val="28"/>
                <w:szCs w:val="28"/>
              </w:rPr>
              <w:t>承诺</w:t>
            </w:r>
            <w:r w:rsidRPr="005D5BDA">
              <w:rPr>
                <w:rFonts w:ascii="仿宋" w:eastAsia="仿宋" w:hAnsi="仿宋"/>
                <w:sz w:val="28"/>
                <w:szCs w:val="28"/>
              </w:rPr>
              <w:t>书</w:t>
            </w:r>
          </w:p>
        </w:tc>
        <w:tc>
          <w:tcPr>
            <w:tcW w:w="3556" w:type="dxa"/>
            <w:vMerge/>
            <w:vAlign w:val="center"/>
          </w:tcPr>
          <w:p w:rsidR="00C85C76" w:rsidRPr="005D5BDA" w:rsidRDefault="00C85C76">
            <w:pPr>
              <w:spacing w:line="360" w:lineRule="exact"/>
              <w:jc w:val="center"/>
              <w:rPr>
                <w:rFonts w:ascii="仿宋" w:eastAsia="仿宋" w:hAnsi="仿宋"/>
                <w:sz w:val="28"/>
                <w:szCs w:val="28"/>
              </w:rPr>
            </w:pPr>
          </w:p>
        </w:tc>
        <w:tc>
          <w:tcPr>
            <w:tcW w:w="708" w:type="dxa"/>
            <w:vMerge/>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148"/>
        </w:trPr>
        <w:tc>
          <w:tcPr>
            <w:tcW w:w="723"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二、资信评审</w:t>
            </w:r>
          </w:p>
        </w:tc>
        <w:tc>
          <w:tcPr>
            <w:tcW w:w="2036"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企业实力</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（20分）</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响应单位获得的省级及以上技术、质量荣誉奖项证书和登记的专利证书原件扫描件</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w:t>
            </w:r>
            <w:r w:rsidRPr="005D5BDA">
              <w:rPr>
                <w:rFonts w:ascii="仿宋" w:eastAsia="仿宋" w:hAnsi="仿宋" w:hint="eastAsia"/>
                <w:sz w:val="28"/>
                <w:szCs w:val="28"/>
              </w:rPr>
              <w:t>共计14分，省级奖项每项得2分，国家级奖项或专利证书每项得3分（同一事项不重复计分，仅计取最高项得分），不提供不得分。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148"/>
        </w:trPr>
        <w:tc>
          <w:tcPr>
            <w:tcW w:w="723" w:type="dxa"/>
            <w:vMerge/>
            <w:vAlign w:val="center"/>
          </w:tcPr>
          <w:p w:rsidR="00C85C76" w:rsidRPr="005D5BDA" w:rsidRDefault="00C85C76">
            <w:pPr>
              <w:spacing w:line="360" w:lineRule="exact"/>
              <w:jc w:val="center"/>
              <w:rPr>
                <w:rFonts w:ascii="仿宋" w:eastAsia="仿宋" w:hAnsi="仿宋"/>
                <w:sz w:val="28"/>
                <w:szCs w:val="28"/>
              </w:rPr>
            </w:pPr>
          </w:p>
        </w:tc>
        <w:tc>
          <w:tcPr>
            <w:tcW w:w="2036" w:type="dxa"/>
            <w:vMerge/>
            <w:vAlign w:val="center"/>
          </w:tcPr>
          <w:p w:rsidR="00C85C76" w:rsidRPr="005D5BDA" w:rsidRDefault="00C85C76">
            <w:pPr>
              <w:spacing w:line="360" w:lineRule="exact"/>
              <w:jc w:val="center"/>
              <w:rPr>
                <w:rFonts w:ascii="仿宋" w:eastAsia="仿宋" w:hAnsi="仿宋"/>
                <w:sz w:val="28"/>
                <w:szCs w:val="28"/>
              </w:rPr>
            </w:pP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响应单位</w:t>
            </w:r>
            <w:r w:rsidRPr="005D5BDA">
              <w:rPr>
                <w:rFonts w:ascii="仿宋" w:eastAsia="仿宋" w:hAnsi="仿宋" w:hint="eastAsia"/>
                <w:sz w:val="28"/>
                <w:szCs w:val="28"/>
              </w:rPr>
              <w:t>IS0系列质量管理体系认证证书、环境管理体系认证证书和职业健康安全管理体系认证证书原件扫描件</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本项共计</w:t>
            </w:r>
            <w:r w:rsidRPr="005D5BDA">
              <w:rPr>
                <w:rFonts w:ascii="仿宋" w:eastAsia="仿宋" w:hAnsi="仿宋" w:hint="eastAsia"/>
                <w:sz w:val="28"/>
                <w:szCs w:val="28"/>
              </w:rPr>
              <w:t>6分，评委对响应单位提供的在有效期内的证书原件扫描件进行评审，每项的2分，最高得6分，不提供不得分。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148"/>
        </w:trPr>
        <w:tc>
          <w:tcPr>
            <w:tcW w:w="723" w:type="dxa"/>
            <w:vMerge/>
            <w:vAlign w:val="center"/>
          </w:tcPr>
          <w:p w:rsidR="00C85C76" w:rsidRPr="005D5BDA" w:rsidRDefault="00C85C76">
            <w:pPr>
              <w:spacing w:line="360" w:lineRule="exact"/>
              <w:jc w:val="center"/>
              <w:rPr>
                <w:rFonts w:ascii="仿宋" w:eastAsia="仿宋" w:hAnsi="仿宋"/>
                <w:sz w:val="28"/>
                <w:szCs w:val="28"/>
              </w:rPr>
            </w:pP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企业信誉</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（20分）</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会务组在会议当天登录中国执行信息公开网（</w:t>
            </w:r>
            <w:r w:rsidRPr="005D5BDA">
              <w:rPr>
                <w:rFonts w:ascii="仿宋" w:eastAsia="仿宋" w:hAnsi="仿宋"/>
                <w:sz w:val="28"/>
                <w:szCs w:val="28"/>
              </w:rPr>
              <w:t>http://zxgk.court.gov.cn/</w:t>
            </w:r>
            <w:r w:rsidRPr="005D5BDA">
              <w:rPr>
                <w:rFonts w:ascii="仿宋" w:eastAsia="仿宋" w:hAnsi="仿宋" w:hint="eastAsia"/>
                <w:sz w:val="28"/>
                <w:szCs w:val="28"/>
              </w:rPr>
              <w:t>）对响应单位进行查询，并截</w:t>
            </w:r>
            <w:r w:rsidRPr="005D5BDA">
              <w:rPr>
                <w:rFonts w:ascii="仿宋" w:eastAsia="仿宋" w:hAnsi="仿宋" w:hint="eastAsia"/>
                <w:sz w:val="28"/>
                <w:szCs w:val="28"/>
              </w:rPr>
              <w:lastRenderedPageBreak/>
              <w:t>图打印</w:t>
            </w:r>
          </w:p>
          <w:p w:rsidR="00C85C76" w:rsidRPr="005D5BDA" w:rsidRDefault="00C85C76">
            <w:pPr>
              <w:spacing w:line="360" w:lineRule="exact"/>
              <w:jc w:val="center"/>
              <w:rPr>
                <w:rFonts w:ascii="仿宋" w:eastAsia="仿宋" w:hAnsi="仿宋"/>
                <w:sz w:val="28"/>
                <w:szCs w:val="28"/>
              </w:rPr>
            </w:pP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lastRenderedPageBreak/>
              <w:t>本项共计</w:t>
            </w:r>
            <w:r w:rsidRPr="005D5BDA">
              <w:rPr>
                <w:rFonts w:ascii="仿宋" w:eastAsia="仿宋" w:hAnsi="仿宋" w:hint="eastAsia"/>
                <w:sz w:val="28"/>
                <w:szCs w:val="28"/>
              </w:rPr>
              <w:t>20分，</w:t>
            </w:r>
            <w:r w:rsidRPr="005D5BDA">
              <w:rPr>
                <w:rFonts w:ascii="仿宋" w:eastAsia="仿宋" w:hAnsi="仿宋"/>
                <w:sz w:val="28"/>
                <w:szCs w:val="28"/>
              </w:rPr>
              <w:t>评委根据查询结果进行评审</w:t>
            </w:r>
            <w:r w:rsidRPr="005D5BDA">
              <w:rPr>
                <w:rFonts w:ascii="仿宋" w:eastAsia="仿宋" w:hAnsi="仿宋" w:hint="eastAsia"/>
                <w:sz w:val="28"/>
                <w:szCs w:val="28"/>
              </w:rPr>
              <w:t>，</w:t>
            </w:r>
            <w:r w:rsidRPr="005D5BDA">
              <w:rPr>
                <w:rFonts w:ascii="仿宋" w:eastAsia="仿宋" w:hAnsi="仿宋"/>
                <w:sz w:val="28"/>
                <w:szCs w:val="28"/>
              </w:rPr>
              <w:t>未查询到相关结果的得</w:t>
            </w:r>
            <w:r w:rsidRPr="005D5BDA">
              <w:rPr>
                <w:rFonts w:ascii="仿宋" w:eastAsia="仿宋" w:hAnsi="仿宋" w:hint="eastAsia"/>
                <w:sz w:val="28"/>
                <w:szCs w:val="28"/>
              </w:rPr>
              <w:t>满分，查询到相关结果的不得分。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148"/>
        </w:trPr>
        <w:tc>
          <w:tcPr>
            <w:tcW w:w="723"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lastRenderedPageBreak/>
              <w:t>三、技术评审</w:t>
            </w: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授权</w:t>
            </w:r>
            <w:r w:rsidRPr="005D5BDA">
              <w:rPr>
                <w:rFonts w:ascii="仿宋" w:eastAsia="仿宋" w:hAnsi="仿宋"/>
                <w:sz w:val="28"/>
                <w:szCs w:val="28"/>
              </w:rPr>
              <w:t>条件</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（20分）</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授权经销商的企业政策类文件</w:t>
            </w:r>
            <w:r w:rsidRPr="005D5BDA">
              <w:rPr>
                <w:rFonts w:ascii="仿宋" w:eastAsia="仿宋" w:hAnsi="仿宋"/>
                <w:sz w:val="28"/>
                <w:szCs w:val="28"/>
              </w:rPr>
              <w:t>原件扫描件</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本项共计</w:t>
            </w:r>
            <w:r w:rsidRPr="005D5BDA">
              <w:rPr>
                <w:rFonts w:ascii="仿宋" w:eastAsia="仿宋" w:hAnsi="仿宋" w:hint="eastAsia"/>
                <w:sz w:val="28"/>
                <w:szCs w:val="28"/>
              </w:rPr>
              <w:t>20分，响应单位提供授权经销商的企业政策类文件，文件包括但不限于优惠政策、销售服务政策、售后服务政策、奖励政策（如果有）、经销范围和终止授权条件等适用于山东省滨州市范围内产品经销的政策性和说明类文件，上传加盖公章的原件扫描件。评审小组根据公司市场规划和自身情况予以评定，在0-20分之间打分，不提供不得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8F3A11" w:rsidRPr="005D5BDA" w:rsidTr="00E37AE7">
        <w:trPr>
          <w:trHeight w:val="148"/>
        </w:trPr>
        <w:tc>
          <w:tcPr>
            <w:tcW w:w="723" w:type="dxa"/>
            <w:vMerge/>
            <w:vAlign w:val="center"/>
          </w:tcPr>
          <w:p w:rsidR="008F3A11" w:rsidRPr="005D5BDA" w:rsidRDefault="008F3A11">
            <w:pPr>
              <w:spacing w:line="360" w:lineRule="exact"/>
              <w:jc w:val="center"/>
              <w:rPr>
                <w:rFonts w:ascii="仿宋" w:eastAsia="仿宋" w:hAnsi="仿宋"/>
                <w:sz w:val="28"/>
                <w:szCs w:val="28"/>
              </w:rPr>
            </w:pPr>
          </w:p>
        </w:tc>
        <w:tc>
          <w:tcPr>
            <w:tcW w:w="2036" w:type="dxa"/>
            <w:vAlign w:val="center"/>
          </w:tcPr>
          <w:p w:rsidR="008F3A11" w:rsidRPr="005D5BDA" w:rsidRDefault="008F3A11">
            <w:pPr>
              <w:spacing w:line="360" w:lineRule="exact"/>
              <w:jc w:val="center"/>
              <w:rPr>
                <w:rFonts w:ascii="仿宋" w:eastAsia="仿宋" w:hAnsi="仿宋"/>
                <w:sz w:val="28"/>
                <w:szCs w:val="28"/>
              </w:rPr>
            </w:pPr>
            <w:r w:rsidRPr="005D5BDA">
              <w:rPr>
                <w:rFonts w:ascii="仿宋" w:eastAsia="仿宋" w:hAnsi="仿宋"/>
                <w:sz w:val="28"/>
                <w:szCs w:val="28"/>
              </w:rPr>
              <w:t>经销范围</w:t>
            </w:r>
          </w:p>
          <w:p w:rsidR="008F3A11" w:rsidRPr="005D5BDA" w:rsidRDefault="008F3A11">
            <w:pPr>
              <w:spacing w:line="360" w:lineRule="exact"/>
              <w:jc w:val="center"/>
              <w:rPr>
                <w:rFonts w:ascii="仿宋" w:eastAsia="仿宋" w:hAnsi="仿宋"/>
                <w:sz w:val="28"/>
                <w:szCs w:val="28"/>
              </w:rPr>
            </w:pPr>
            <w:r w:rsidRPr="005D5BDA">
              <w:rPr>
                <w:rFonts w:ascii="仿宋" w:eastAsia="仿宋" w:hAnsi="仿宋" w:hint="eastAsia"/>
                <w:sz w:val="28"/>
                <w:szCs w:val="28"/>
              </w:rPr>
              <w:t>（10分）</w:t>
            </w:r>
          </w:p>
        </w:tc>
        <w:tc>
          <w:tcPr>
            <w:tcW w:w="2616" w:type="dxa"/>
            <w:vMerge w:val="restart"/>
            <w:vAlign w:val="center"/>
          </w:tcPr>
          <w:p w:rsidR="008F3A11" w:rsidRPr="005D5BDA" w:rsidRDefault="008F3A11">
            <w:pPr>
              <w:spacing w:line="360" w:lineRule="exact"/>
              <w:jc w:val="center"/>
              <w:rPr>
                <w:rFonts w:ascii="仿宋" w:eastAsia="仿宋" w:hAnsi="仿宋"/>
                <w:sz w:val="28"/>
                <w:szCs w:val="28"/>
              </w:rPr>
            </w:pPr>
            <w:r w:rsidRPr="005D5BDA">
              <w:rPr>
                <w:rFonts w:ascii="仿宋" w:eastAsia="仿宋" w:hAnsi="仿宋" w:hint="eastAsia"/>
                <w:sz w:val="28"/>
                <w:szCs w:val="28"/>
              </w:rPr>
              <w:t>报价函</w:t>
            </w:r>
            <w:r w:rsidRPr="005D5BDA">
              <w:rPr>
                <w:rFonts w:ascii="仿宋" w:eastAsia="仿宋" w:hAnsi="仿宋"/>
                <w:sz w:val="28"/>
                <w:szCs w:val="28"/>
              </w:rPr>
              <w:t>原件扫描件</w:t>
            </w:r>
          </w:p>
        </w:tc>
        <w:tc>
          <w:tcPr>
            <w:tcW w:w="3556" w:type="dxa"/>
            <w:vAlign w:val="center"/>
          </w:tcPr>
          <w:p w:rsidR="008F3A11" w:rsidRPr="005D5BDA" w:rsidRDefault="008F3A11" w:rsidP="00592C3A">
            <w:pPr>
              <w:spacing w:line="360" w:lineRule="exact"/>
              <w:jc w:val="center"/>
              <w:rPr>
                <w:rFonts w:ascii="仿宋" w:eastAsia="仿宋" w:hAnsi="仿宋"/>
                <w:sz w:val="28"/>
                <w:szCs w:val="28"/>
              </w:rPr>
            </w:pPr>
            <w:r w:rsidRPr="005D5BDA">
              <w:rPr>
                <w:rFonts w:ascii="仿宋" w:eastAsia="仿宋" w:hAnsi="仿宋"/>
                <w:sz w:val="28"/>
                <w:szCs w:val="28"/>
              </w:rPr>
              <w:t>本项共计</w:t>
            </w:r>
            <w:r w:rsidRPr="005D5BDA">
              <w:rPr>
                <w:rFonts w:ascii="仿宋" w:eastAsia="仿宋" w:hAnsi="仿宋" w:hint="eastAsia"/>
                <w:sz w:val="28"/>
                <w:szCs w:val="28"/>
              </w:rPr>
              <w:t>10分，评委对响应单位的相关承诺进行评审，报价函中载明我公司在有效期内为山东省滨州市范围内唯一授权经销商或唯一合作单位的得10分，不唯一不得分。</w:t>
            </w:r>
          </w:p>
        </w:tc>
        <w:tc>
          <w:tcPr>
            <w:tcW w:w="708" w:type="dxa"/>
            <w:vAlign w:val="center"/>
          </w:tcPr>
          <w:p w:rsidR="008F3A11" w:rsidRPr="005D5BDA" w:rsidRDefault="008F3A11">
            <w:pPr>
              <w:spacing w:line="360" w:lineRule="exact"/>
              <w:jc w:val="center"/>
              <w:rPr>
                <w:rFonts w:ascii="仿宋" w:eastAsia="仿宋" w:hAnsi="仿宋"/>
                <w:sz w:val="28"/>
                <w:szCs w:val="28"/>
              </w:rPr>
            </w:pPr>
          </w:p>
        </w:tc>
      </w:tr>
      <w:tr w:rsidR="008F3A11" w:rsidRPr="005D5BDA" w:rsidTr="00E37AE7">
        <w:trPr>
          <w:trHeight w:val="148"/>
        </w:trPr>
        <w:tc>
          <w:tcPr>
            <w:tcW w:w="723" w:type="dxa"/>
            <w:vMerge/>
            <w:vAlign w:val="center"/>
          </w:tcPr>
          <w:p w:rsidR="008F3A11" w:rsidRPr="005D5BDA" w:rsidRDefault="008F3A11">
            <w:pPr>
              <w:spacing w:line="360" w:lineRule="exact"/>
              <w:jc w:val="center"/>
              <w:rPr>
                <w:rFonts w:ascii="仿宋" w:eastAsia="仿宋" w:hAnsi="仿宋"/>
                <w:sz w:val="28"/>
                <w:szCs w:val="28"/>
              </w:rPr>
            </w:pPr>
          </w:p>
        </w:tc>
        <w:tc>
          <w:tcPr>
            <w:tcW w:w="2036" w:type="dxa"/>
            <w:vAlign w:val="center"/>
          </w:tcPr>
          <w:p w:rsidR="008F3A11" w:rsidRPr="005D5BDA" w:rsidRDefault="008F3A11" w:rsidP="008F3A11">
            <w:pPr>
              <w:spacing w:line="360" w:lineRule="exact"/>
              <w:jc w:val="center"/>
              <w:rPr>
                <w:rFonts w:ascii="仿宋" w:eastAsia="仿宋" w:hAnsi="仿宋"/>
                <w:sz w:val="28"/>
                <w:szCs w:val="28"/>
              </w:rPr>
            </w:pPr>
            <w:r w:rsidRPr="005D5BDA">
              <w:rPr>
                <w:rFonts w:ascii="仿宋" w:eastAsia="仿宋" w:hAnsi="仿宋"/>
                <w:sz w:val="28"/>
                <w:szCs w:val="28"/>
              </w:rPr>
              <w:t>质保服务</w:t>
            </w:r>
          </w:p>
          <w:p w:rsidR="008F3A11" w:rsidRPr="005D5BDA" w:rsidRDefault="008F3A11" w:rsidP="008F3A11">
            <w:pPr>
              <w:spacing w:line="360" w:lineRule="exact"/>
              <w:jc w:val="center"/>
              <w:rPr>
                <w:rFonts w:ascii="仿宋" w:eastAsia="仿宋" w:hAnsi="仿宋"/>
                <w:sz w:val="28"/>
                <w:szCs w:val="28"/>
              </w:rPr>
            </w:pPr>
            <w:r w:rsidRPr="005D5BDA">
              <w:rPr>
                <w:rFonts w:ascii="仿宋" w:eastAsia="仿宋" w:hAnsi="仿宋" w:hint="eastAsia"/>
                <w:sz w:val="28"/>
                <w:szCs w:val="28"/>
              </w:rPr>
              <w:t>（12分）</w:t>
            </w:r>
          </w:p>
        </w:tc>
        <w:tc>
          <w:tcPr>
            <w:tcW w:w="2616" w:type="dxa"/>
            <w:vMerge/>
            <w:vAlign w:val="center"/>
          </w:tcPr>
          <w:p w:rsidR="008F3A11" w:rsidRPr="005D5BDA" w:rsidRDefault="008F3A11" w:rsidP="007B18E1">
            <w:pPr>
              <w:spacing w:line="360" w:lineRule="exact"/>
              <w:jc w:val="left"/>
              <w:rPr>
                <w:rFonts w:ascii="仿宋" w:eastAsia="仿宋" w:hAnsi="仿宋"/>
                <w:sz w:val="28"/>
                <w:szCs w:val="28"/>
              </w:rPr>
            </w:pPr>
          </w:p>
        </w:tc>
        <w:tc>
          <w:tcPr>
            <w:tcW w:w="3556" w:type="dxa"/>
            <w:vAlign w:val="center"/>
          </w:tcPr>
          <w:p w:rsidR="008F3A11" w:rsidRPr="005D5BDA" w:rsidRDefault="008F3A11" w:rsidP="00772BA3">
            <w:pPr>
              <w:spacing w:line="360" w:lineRule="exact"/>
              <w:jc w:val="left"/>
              <w:rPr>
                <w:rFonts w:ascii="仿宋" w:eastAsia="仿宋" w:hAnsi="仿宋"/>
                <w:sz w:val="28"/>
                <w:szCs w:val="28"/>
              </w:rPr>
            </w:pPr>
            <w:r w:rsidRPr="005D5BDA">
              <w:rPr>
                <w:rFonts w:ascii="仿宋" w:eastAsia="仿宋" w:hAnsi="仿宋" w:hint="eastAsia"/>
                <w:sz w:val="28"/>
                <w:szCs w:val="28"/>
              </w:rPr>
              <w:t>本项共计12分，响应单位在比选文件要求的自交付之日起24个月的基础上，每增加1个月加1分，最高得12分，不增加质保服务期限的不得分。</w:t>
            </w:r>
          </w:p>
        </w:tc>
        <w:tc>
          <w:tcPr>
            <w:tcW w:w="708" w:type="dxa"/>
            <w:vAlign w:val="center"/>
          </w:tcPr>
          <w:p w:rsidR="008F3A11" w:rsidRPr="005D5BDA" w:rsidRDefault="008F3A11">
            <w:pPr>
              <w:spacing w:line="360" w:lineRule="exact"/>
              <w:jc w:val="center"/>
              <w:rPr>
                <w:rFonts w:ascii="仿宋" w:eastAsia="仿宋" w:hAnsi="仿宋"/>
                <w:sz w:val="28"/>
                <w:szCs w:val="28"/>
              </w:rPr>
            </w:pPr>
          </w:p>
        </w:tc>
      </w:tr>
      <w:tr w:rsidR="00C85C76" w:rsidRPr="005D5BDA" w:rsidTr="00E37AE7">
        <w:trPr>
          <w:trHeight w:val="148"/>
        </w:trPr>
        <w:tc>
          <w:tcPr>
            <w:tcW w:w="723"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四</w:t>
            </w:r>
            <w:r w:rsidRPr="005D5BDA">
              <w:rPr>
                <w:rFonts w:ascii="仿宋" w:eastAsia="仿宋" w:hAnsi="仿宋" w:hint="eastAsia"/>
                <w:sz w:val="28"/>
                <w:szCs w:val="28"/>
              </w:rPr>
              <w:t>、</w:t>
            </w:r>
            <w:r w:rsidRPr="005D5BDA">
              <w:rPr>
                <w:rFonts w:ascii="仿宋" w:eastAsia="仿宋" w:hAnsi="仿宋"/>
                <w:sz w:val="28"/>
                <w:szCs w:val="28"/>
              </w:rPr>
              <w:t>商务评审</w:t>
            </w: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商务报价</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（18分）</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报价函原件扫描件</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本项共计</w:t>
            </w:r>
            <w:r w:rsidRPr="005D5BDA">
              <w:rPr>
                <w:rFonts w:ascii="仿宋" w:eastAsia="仿宋" w:hAnsi="仿宋" w:hint="eastAsia"/>
                <w:sz w:val="28"/>
                <w:szCs w:val="28"/>
              </w:rPr>
              <w:t>18分，响应单位根据附件三中报价函格式进行填写；所有响应单位报价（清单总价）加权平均值为评审基准价，报价（总价）比评审基准值每增加或减少1%，减1分最多减5分。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3709"/>
        </w:trPr>
        <w:tc>
          <w:tcPr>
            <w:tcW w:w="2759" w:type="dxa"/>
            <w:gridSpan w:val="2"/>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lastRenderedPageBreak/>
              <w:t>其他评审事项</w:t>
            </w:r>
          </w:p>
        </w:tc>
        <w:tc>
          <w:tcPr>
            <w:tcW w:w="6880" w:type="dxa"/>
            <w:gridSpan w:val="3"/>
            <w:vAlign w:val="center"/>
          </w:tcPr>
          <w:p w:rsidR="00C85C76" w:rsidRPr="005D5BDA" w:rsidRDefault="00243C2E">
            <w:pPr>
              <w:spacing w:line="360" w:lineRule="exact"/>
              <w:jc w:val="left"/>
              <w:rPr>
                <w:rFonts w:ascii="仿宋" w:eastAsia="仿宋" w:hAnsi="仿宋"/>
                <w:sz w:val="28"/>
                <w:szCs w:val="28"/>
              </w:rPr>
            </w:pPr>
            <w:r w:rsidRPr="005D5BDA">
              <w:rPr>
                <w:rFonts w:ascii="仿宋" w:eastAsia="仿宋" w:hAnsi="仿宋" w:hint="eastAsia"/>
                <w:sz w:val="28"/>
                <w:szCs w:val="28"/>
              </w:rPr>
              <w:t>1、评审小组成员独立对上述评审因素进行打分（资格评审除外）后，对所有评分进行加权平均确定每项最终得分；</w:t>
            </w:r>
          </w:p>
          <w:p w:rsidR="00C85C76" w:rsidRPr="005D5BDA" w:rsidRDefault="00243C2E">
            <w:pPr>
              <w:spacing w:line="360" w:lineRule="exact"/>
              <w:jc w:val="left"/>
              <w:rPr>
                <w:rFonts w:ascii="仿宋" w:eastAsia="仿宋" w:hAnsi="仿宋"/>
                <w:sz w:val="28"/>
                <w:szCs w:val="28"/>
              </w:rPr>
            </w:pPr>
            <w:r w:rsidRPr="005D5BDA">
              <w:rPr>
                <w:rFonts w:ascii="仿宋" w:eastAsia="仿宋" w:hAnsi="仿宋" w:hint="eastAsia"/>
                <w:sz w:val="28"/>
                <w:szCs w:val="28"/>
              </w:rPr>
              <w:t>2、评分分值计算保留小数点后两位，小数点后第三位“四舍五入”；</w:t>
            </w:r>
          </w:p>
          <w:p w:rsidR="00C85C76" w:rsidRPr="005D5BDA" w:rsidRDefault="00243C2E">
            <w:pPr>
              <w:spacing w:line="360" w:lineRule="exact"/>
              <w:jc w:val="left"/>
              <w:rPr>
                <w:rFonts w:ascii="仿宋" w:eastAsia="仿宋" w:hAnsi="仿宋"/>
                <w:sz w:val="28"/>
                <w:szCs w:val="28"/>
              </w:rPr>
            </w:pPr>
            <w:r w:rsidRPr="005D5BDA">
              <w:rPr>
                <w:rFonts w:ascii="仿宋" w:eastAsia="仿宋" w:hAnsi="仿宋" w:hint="eastAsia"/>
                <w:sz w:val="28"/>
                <w:szCs w:val="28"/>
              </w:rPr>
              <w:t>3、评审小组拒绝评审的商务报价不计入评审基准价的计算；</w:t>
            </w:r>
          </w:p>
          <w:p w:rsidR="00611CA6" w:rsidRPr="005D5BDA" w:rsidRDefault="00243C2E" w:rsidP="00611CA6">
            <w:pPr>
              <w:spacing w:line="360" w:lineRule="exact"/>
              <w:jc w:val="left"/>
              <w:rPr>
                <w:rFonts w:ascii="仿宋" w:eastAsia="仿宋" w:hAnsi="仿宋"/>
                <w:sz w:val="28"/>
                <w:szCs w:val="28"/>
              </w:rPr>
            </w:pPr>
            <w:r w:rsidRPr="005D5BDA">
              <w:rPr>
                <w:rFonts w:ascii="仿宋" w:eastAsia="仿宋" w:hAnsi="仿宋" w:hint="eastAsia"/>
                <w:sz w:val="28"/>
                <w:szCs w:val="28"/>
              </w:rPr>
              <w:t>4、响应单位提交的响应文件中评审依据不清晰至难以辨认的，评审小组可视情形会商决定拒绝评审其响应文件或不计取该项得分。</w:t>
            </w:r>
          </w:p>
        </w:tc>
      </w:tr>
    </w:tbl>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rPr>
          <w:rFonts w:ascii="黑体" w:eastAsia="黑体" w:hAnsi="黑体"/>
          <w:sz w:val="44"/>
          <w:szCs w:val="44"/>
        </w:rPr>
      </w:pPr>
    </w:p>
    <w:p w:rsidR="00C85C76" w:rsidRPr="005D5BDA" w:rsidRDefault="00C85C76">
      <w:pPr>
        <w:rPr>
          <w:rFonts w:ascii="黑体" w:eastAsia="黑体" w:hAnsi="黑体"/>
          <w:sz w:val="44"/>
          <w:szCs w:val="44"/>
        </w:rPr>
      </w:pPr>
    </w:p>
    <w:p w:rsidR="00C85C76" w:rsidRPr="005D5BDA" w:rsidRDefault="00C85C76">
      <w:pPr>
        <w:rPr>
          <w:rFonts w:ascii="黑体" w:eastAsia="黑体" w:hAnsi="黑体"/>
          <w:sz w:val="44"/>
          <w:szCs w:val="44"/>
        </w:rPr>
      </w:pPr>
    </w:p>
    <w:p w:rsidR="00A578F1" w:rsidRPr="005D5BDA" w:rsidRDefault="00A578F1">
      <w:pPr>
        <w:rPr>
          <w:rFonts w:ascii="黑体" w:eastAsia="黑体" w:hAnsi="黑体"/>
          <w:sz w:val="44"/>
          <w:szCs w:val="44"/>
        </w:rPr>
      </w:pPr>
    </w:p>
    <w:p w:rsidR="00A578F1" w:rsidRPr="005D5BDA" w:rsidRDefault="00A578F1">
      <w:pPr>
        <w:rPr>
          <w:rFonts w:ascii="黑体" w:eastAsia="黑体" w:hAnsi="黑体"/>
          <w:sz w:val="44"/>
          <w:szCs w:val="44"/>
        </w:rPr>
      </w:pPr>
    </w:p>
    <w:p w:rsidR="00A578F1" w:rsidRPr="005D5BDA" w:rsidRDefault="00A578F1">
      <w:pPr>
        <w:rPr>
          <w:rFonts w:ascii="黑体" w:eastAsia="黑体" w:hAnsi="黑体"/>
          <w:sz w:val="44"/>
          <w:szCs w:val="44"/>
        </w:rPr>
      </w:pPr>
    </w:p>
    <w:p w:rsidR="00C85C76" w:rsidRPr="005D5BDA" w:rsidRDefault="00243C2E">
      <w:pPr>
        <w:jc w:val="left"/>
        <w:rPr>
          <w:rFonts w:ascii="黑体" w:eastAsia="黑体" w:hAnsi="黑体"/>
          <w:sz w:val="44"/>
          <w:szCs w:val="44"/>
        </w:rPr>
      </w:pPr>
      <w:r w:rsidRPr="005D5BDA">
        <w:rPr>
          <w:rFonts w:ascii="仿宋" w:eastAsia="仿宋" w:hAnsi="仿宋" w:cs="仿宋" w:hint="eastAsia"/>
          <w:sz w:val="32"/>
          <w:szCs w:val="32"/>
        </w:rPr>
        <w:lastRenderedPageBreak/>
        <w:t>附件三：</w:t>
      </w:r>
    </w:p>
    <w:p w:rsidR="00C85C76" w:rsidRPr="005D5BDA" w:rsidRDefault="00243C2E">
      <w:pPr>
        <w:ind w:firstLineChars="500" w:firstLine="2200"/>
        <w:jc w:val="left"/>
        <w:rPr>
          <w:rFonts w:ascii="黑体" w:eastAsia="黑体" w:hAnsi="黑体"/>
          <w:sz w:val="44"/>
          <w:szCs w:val="44"/>
        </w:rPr>
      </w:pPr>
      <w:r w:rsidRPr="005D5BDA">
        <w:rPr>
          <w:rFonts w:ascii="黑体" w:eastAsia="黑体" w:hAnsi="黑体" w:hint="eastAsia"/>
          <w:sz w:val="44"/>
          <w:szCs w:val="44"/>
        </w:rPr>
        <w:t>响应文件明细及格式</w:t>
      </w:r>
    </w:p>
    <w:p w:rsidR="00C85C76" w:rsidRPr="005D5BDA" w:rsidRDefault="00C85C76">
      <w:pPr>
        <w:jc w:val="center"/>
        <w:rPr>
          <w:rFonts w:ascii="仿宋" w:eastAsia="仿宋" w:hAnsi="仿宋"/>
          <w:b/>
          <w:sz w:val="10"/>
          <w:szCs w:val="10"/>
        </w:rPr>
      </w:pP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t>一、资格评审</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（一）营业执照（独立法人单位）</w:t>
      </w:r>
    </w:p>
    <w:p w:rsidR="00C85C76" w:rsidRPr="005D5BDA" w:rsidRDefault="00243C2E">
      <w:pPr>
        <w:ind w:firstLineChars="200" w:firstLine="643"/>
        <w:rPr>
          <w:rFonts w:ascii="仿宋" w:eastAsia="仿宋" w:hAnsi="仿宋"/>
          <w:b/>
          <w:sz w:val="32"/>
          <w:szCs w:val="32"/>
        </w:rPr>
      </w:pPr>
      <w:r w:rsidRPr="005D5BDA">
        <w:rPr>
          <w:rFonts w:ascii="仿宋" w:eastAsia="仿宋" w:hAnsi="仿宋" w:hint="eastAsia"/>
          <w:b/>
          <w:sz w:val="32"/>
          <w:szCs w:val="32"/>
        </w:rPr>
        <w:t>上传正本或副本原件扫描件均予以认可，无格式要求。</w:t>
      </w: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lastRenderedPageBreak/>
        <w:t>（二）法定代表人身份证明</w:t>
      </w:r>
    </w:p>
    <w:p w:rsidR="00C85C76" w:rsidRPr="005D5BDA" w:rsidRDefault="00C85C76">
      <w:pPr>
        <w:rPr>
          <w:rFonts w:ascii="仿宋" w:eastAsia="仿宋" w:hAnsi="仿宋"/>
          <w:sz w:val="32"/>
          <w:szCs w:val="32"/>
        </w:rPr>
      </w:pPr>
    </w:p>
    <w:p w:rsidR="00C85C76" w:rsidRPr="005D5BDA" w:rsidRDefault="00243C2E">
      <w:pPr>
        <w:jc w:val="center"/>
        <w:rPr>
          <w:rFonts w:ascii="黑体" w:eastAsia="黑体" w:hAnsi="黑体" w:cs="Times New Roman"/>
          <w:sz w:val="44"/>
          <w:szCs w:val="44"/>
        </w:rPr>
      </w:pPr>
      <w:r w:rsidRPr="005D5BDA">
        <w:rPr>
          <w:rFonts w:ascii="黑体" w:eastAsia="黑体" w:hAnsi="黑体" w:cs="Times New Roman" w:hint="eastAsia"/>
          <w:sz w:val="44"/>
          <w:szCs w:val="44"/>
        </w:rPr>
        <w:t>法定代表人身份证明</w:t>
      </w:r>
    </w:p>
    <w:p w:rsidR="00C85C76" w:rsidRPr="005D5BDA" w:rsidRDefault="00C85C76">
      <w:pPr>
        <w:ind w:firstLineChars="200" w:firstLine="640"/>
        <w:rPr>
          <w:rFonts w:ascii="仿宋" w:eastAsia="仿宋" w:hAnsi="仿宋" w:cs="Times New Roman"/>
          <w:sz w:val="32"/>
          <w:szCs w:val="32"/>
        </w:rPr>
      </w:pPr>
    </w:p>
    <w:p w:rsidR="00C85C76" w:rsidRPr="005D5BDA" w:rsidRDefault="00243C2E">
      <w:pPr>
        <w:rPr>
          <w:rFonts w:ascii="仿宋" w:eastAsia="仿宋" w:hAnsi="仿宋" w:cs="Times New Roman"/>
          <w:sz w:val="32"/>
          <w:szCs w:val="32"/>
        </w:rPr>
      </w:pPr>
      <w:r w:rsidRPr="005D5BDA">
        <w:rPr>
          <w:rFonts w:ascii="仿宋" w:eastAsia="仿宋" w:hAnsi="仿宋" w:hint="eastAsia"/>
          <w:sz w:val="32"/>
          <w:szCs w:val="32"/>
        </w:rPr>
        <w:t>响应</w:t>
      </w:r>
      <w:r w:rsidRPr="005D5BDA">
        <w:rPr>
          <w:rFonts w:ascii="仿宋" w:eastAsia="仿宋" w:hAnsi="仿宋"/>
          <w:sz w:val="32"/>
          <w:szCs w:val="32"/>
        </w:rPr>
        <w:t>单位</w:t>
      </w:r>
      <w:r w:rsidRPr="005D5BDA">
        <w:rPr>
          <w:rFonts w:ascii="仿宋" w:eastAsia="仿宋" w:hAnsi="仿宋" w:cs="Times New Roman"/>
          <w:sz w:val="32"/>
          <w:szCs w:val="32"/>
        </w:rPr>
        <w:t>名称：</w:t>
      </w:r>
    </w:p>
    <w:p w:rsidR="00C85C76" w:rsidRPr="005D5BDA" w:rsidRDefault="00243C2E">
      <w:pPr>
        <w:ind w:firstLineChars="200" w:firstLine="640"/>
        <w:rPr>
          <w:rFonts w:ascii="仿宋" w:eastAsia="仿宋" w:hAnsi="仿宋" w:cs="Times New Roman"/>
          <w:sz w:val="32"/>
          <w:szCs w:val="32"/>
        </w:rPr>
      </w:pPr>
      <w:r w:rsidRPr="005D5BDA">
        <w:rPr>
          <w:rFonts w:ascii="仿宋" w:eastAsia="仿宋" w:hAnsi="仿宋" w:cs="Times New Roman"/>
          <w:sz w:val="32"/>
          <w:szCs w:val="32"/>
        </w:rPr>
        <w:t>姓名：</w:t>
      </w:r>
      <w:r w:rsidRPr="005D5BDA">
        <w:rPr>
          <w:rFonts w:ascii="仿宋" w:eastAsia="仿宋" w:hAnsi="仿宋" w:cs="Times New Roman" w:hint="eastAsia"/>
          <w:sz w:val="32"/>
          <w:szCs w:val="32"/>
        </w:rPr>
        <w:t>，</w:t>
      </w:r>
      <w:r w:rsidRPr="005D5BDA">
        <w:rPr>
          <w:rFonts w:ascii="仿宋" w:eastAsia="仿宋" w:hAnsi="仿宋" w:cs="Times New Roman"/>
          <w:sz w:val="32"/>
          <w:szCs w:val="32"/>
        </w:rPr>
        <w:t>性别</w:t>
      </w:r>
      <w:r w:rsidRPr="005D5BDA">
        <w:rPr>
          <w:rFonts w:ascii="仿宋" w:eastAsia="仿宋" w:hAnsi="仿宋" w:cs="Times New Roman" w:hint="eastAsia"/>
          <w:sz w:val="32"/>
          <w:szCs w:val="32"/>
        </w:rPr>
        <w:t>：，</w:t>
      </w:r>
      <w:r w:rsidRPr="005D5BDA">
        <w:rPr>
          <w:rFonts w:ascii="仿宋" w:eastAsia="仿宋" w:hAnsi="仿宋" w:cs="Times New Roman"/>
          <w:sz w:val="32"/>
          <w:szCs w:val="32"/>
        </w:rPr>
        <w:t>年龄：</w:t>
      </w:r>
      <w:r w:rsidRPr="005D5BDA">
        <w:rPr>
          <w:rFonts w:ascii="仿宋" w:eastAsia="仿宋" w:hAnsi="仿宋" w:cs="Times New Roman" w:hint="eastAsia"/>
          <w:sz w:val="32"/>
          <w:szCs w:val="32"/>
        </w:rPr>
        <w:t>，</w:t>
      </w:r>
      <w:r w:rsidRPr="005D5BDA">
        <w:rPr>
          <w:rFonts w:ascii="仿宋" w:eastAsia="仿宋" w:hAnsi="仿宋" w:cs="Times New Roman"/>
          <w:sz w:val="32"/>
          <w:szCs w:val="32"/>
        </w:rPr>
        <w:t>职务：</w:t>
      </w:r>
      <w:r w:rsidRPr="005D5BDA">
        <w:rPr>
          <w:rFonts w:ascii="仿宋" w:eastAsia="仿宋" w:hAnsi="仿宋" w:cs="Times New Roman" w:hint="eastAsia"/>
          <w:sz w:val="32"/>
          <w:szCs w:val="32"/>
        </w:rPr>
        <w:t>，</w:t>
      </w:r>
      <w:r w:rsidRPr="005D5BDA">
        <w:rPr>
          <w:rFonts w:ascii="仿宋" w:eastAsia="仿宋" w:hAnsi="仿宋" w:cs="Times New Roman"/>
          <w:sz w:val="32"/>
          <w:szCs w:val="32"/>
        </w:rPr>
        <w:t>系（</w:t>
      </w:r>
      <w:r w:rsidRPr="005D5BDA">
        <w:rPr>
          <w:rFonts w:ascii="仿宋" w:eastAsia="仿宋" w:hAnsi="仿宋" w:hint="eastAsia"/>
          <w:sz w:val="32"/>
          <w:szCs w:val="32"/>
        </w:rPr>
        <w:t>响应</w:t>
      </w:r>
      <w:r w:rsidRPr="005D5BDA">
        <w:rPr>
          <w:rFonts w:ascii="仿宋" w:eastAsia="仿宋" w:hAnsi="仿宋"/>
          <w:sz w:val="32"/>
          <w:szCs w:val="32"/>
        </w:rPr>
        <w:t>单位</w:t>
      </w:r>
      <w:r w:rsidRPr="005D5BDA">
        <w:rPr>
          <w:rFonts w:ascii="仿宋" w:eastAsia="仿宋" w:hAnsi="仿宋" w:cs="Times New Roman"/>
          <w:sz w:val="32"/>
          <w:szCs w:val="32"/>
        </w:rPr>
        <w:t>名称）的法定代表人。</w:t>
      </w:r>
    </w:p>
    <w:p w:rsidR="00C85C76" w:rsidRPr="005D5BDA" w:rsidRDefault="00243C2E">
      <w:pPr>
        <w:ind w:firstLineChars="200" w:firstLine="640"/>
        <w:rPr>
          <w:rFonts w:ascii="仿宋" w:eastAsia="仿宋" w:hAnsi="仿宋" w:cs="Times New Roman"/>
          <w:sz w:val="32"/>
          <w:szCs w:val="32"/>
        </w:rPr>
      </w:pPr>
      <w:r w:rsidRPr="005D5BDA">
        <w:rPr>
          <w:rFonts w:ascii="仿宋" w:eastAsia="仿宋" w:hAnsi="仿宋" w:cs="Times New Roman"/>
          <w:sz w:val="32"/>
          <w:szCs w:val="32"/>
        </w:rPr>
        <w:t>特此证明。</w:t>
      </w:r>
    </w:p>
    <w:p w:rsidR="00C85C76" w:rsidRPr="005D5BDA" w:rsidRDefault="00C85C76">
      <w:pPr>
        <w:rPr>
          <w:rFonts w:ascii="仿宋" w:eastAsia="仿宋" w:hAnsi="仿宋" w:cs="Times New Roman"/>
          <w:sz w:val="32"/>
          <w:szCs w:val="32"/>
        </w:rPr>
      </w:pPr>
    </w:p>
    <w:p w:rsidR="00C85C76" w:rsidRPr="005D5BDA" w:rsidRDefault="00C85C76">
      <w:pPr>
        <w:ind w:firstLineChars="200" w:firstLine="640"/>
        <w:rPr>
          <w:rFonts w:ascii="仿宋" w:eastAsia="仿宋" w:hAnsi="仿宋" w:cs="Times New Roman"/>
          <w:sz w:val="32"/>
          <w:szCs w:val="32"/>
        </w:rPr>
      </w:pPr>
    </w:p>
    <w:p w:rsidR="00C85C76" w:rsidRPr="005D5BDA" w:rsidRDefault="00243C2E">
      <w:pPr>
        <w:ind w:firstLineChars="200" w:firstLine="640"/>
        <w:jc w:val="right"/>
        <w:rPr>
          <w:rFonts w:ascii="仿宋" w:eastAsia="仿宋" w:hAnsi="仿宋" w:cs="Times New Roman"/>
          <w:sz w:val="32"/>
          <w:szCs w:val="32"/>
        </w:rPr>
      </w:pPr>
      <w:r w:rsidRPr="005D5BDA">
        <w:rPr>
          <w:rFonts w:ascii="仿宋" w:eastAsia="仿宋" w:hAnsi="仿宋" w:hint="eastAsia"/>
          <w:sz w:val="32"/>
          <w:szCs w:val="32"/>
        </w:rPr>
        <w:t>响应</w:t>
      </w:r>
      <w:r w:rsidRPr="005D5BDA">
        <w:rPr>
          <w:rFonts w:ascii="仿宋" w:eastAsia="仿宋" w:hAnsi="仿宋"/>
          <w:sz w:val="32"/>
          <w:szCs w:val="32"/>
        </w:rPr>
        <w:t>单位</w:t>
      </w:r>
      <w:r w:rsidRPr="005D5BDA">
        <w:rPr>
          <w:rFonts w:ascii="仿宋" w:eastAsia="仿宋" w:hAnsi="仿宋" w:cs="Times New Roman"/>
          <w:sz w:val="32"/>
          <w:szCs w:val="32"/>
        </w:rPr>
        <w:t>：（单位</w:t>
      </w:r>
      <w:r w:rsidRPr="005D5BDA">
        <w:rPr>
          <w:rFonts w:ascii="仿宋" w:eastAsia="仿宋" w:hAnsi="仿宋" w:cs="Times New Roman" w:hint="eastAsia"/>
          <w:sz w:val="32"/>
          <w:szCs w:val="32"/>
        </w:rPr>
        <w:t>签章</w:t>
      </w:r>
      <w:r w:rsidRPr="005D5BDA">
        <w:rPr>
          <w:rFonts w:ascii="仿宋" w:eastAsia="仿宋" w:hAnsi="仿宋" w:cs="Times New Roman"/>
          <w:sz w:val="32"/>
          <w:szCs w:val="32"/>
        </w:rPr>
        <w:t>）</w:t>
      </w:r>
    </w:p>
    <w:p w:rsidR="00C85C76" w:rsidRPr="005D5BDA" w:rsidRDefault="00C85C76">
      <w:pPr>
        <w:ind w:firstLineChars="200" w:firstLine="640"/>
        <w:jc w:val="center"/>
        <w:rPr>
          <w:rFonts w:ascii="仿宋" w:eastAsia="仿宋" w:hAnsi="仿宋" w:cs="Times New Roman"/>
          <w:sz w:val="32"/>
          <w:szCs w:val="32"/>
        </w:rPr>
      </w:pPr>
    </w:p>
    <w:p w:rsidR="00C85C76" w:rsidRPr="005D5BDA" w:rsidRDefault="00243C2E">
      <w:pPr>
        <w:ind w:firstLineChars="200" w:firstLine="640"/>
        <w:jc w:val="right"/>
        <w:rPr>
          <w:rFonts w:ascii="仿宋" w:eastAsia="仿宋" w:hAnsi="仿宋" w:cs="Times New Roman"/>
          <w:sz w:val="32"/>
          <w:szCs w:val="32"/>
        </w:rPr>
      </w:pPr>
      <w:r w:rsidRPr="005D5BDA">
        <w:rPr>
          <w:rFonts w:ascii="仿宋" w:eastAsia="仿宋" w:hAnsi="仿宋" w:cs="Times New Roman"/>
          <w:sz w:val="32"/>
          <w:szCs w:val="32"/>
        </w:rPr>
        <w:t>___年____月____日</w:t>
      </w:r>
    </w:p>
    <w:p w:rsidR="00C85C76" w:rsidRPr="005D5BDA" w:rsidRDefault="00243C2E">
      <w:pPr>
        <w:rPr>
          <w:rFonts w:ascii="仿宋" w:eastAsia="仿宋" w:hAnsi="仿宋" w:cs="Times New Roman"/>
          <w:sz w:val="32"/>
          <w:szCs w:val="32"/>
        </w:rPr>
      </w:pPr>
      <w:r w:rsidRPr="005D5BDA">
        <w:rPr>
          <w:rFonts w:ascii="仿宋" w:eastAsia="仿宋" w:hAnsi="仿宋" w:cs="Times New Roman" w:hint="eastAsia"/>
          <w:sz w:val="32"/>
          <w:szCs w:val="32"/>
        </w:rPr>
        <w:t>附：法定代表人身份证。</w:t>
      </w:r>
    </w:p>
    <w:p w:rsidR="00C85C76" w:rsidRPr="005D5BDA" w:rsidRDefault="00C85C76">
      <w:pPr>
        <w:rPr>
          <w:rFonts w:ascii="仿宋" w:eastAsia="仿宋" w:hAnsi="仿宋"/>
          <w:sz w:val="32"/>
          <w:szCs w:val="32"/>
        </w:rPr>
      </w:pP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t>注：本文件上传加盖公章的原件扫描件。</w:t>
      </w: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lastRenderedPageBreak/>
        <w:t>（三）廉洁合作承诺书</w:t>
      </w:r>
    </w:p>
    <w:p w:rsidR="00C85C76" w:rsidRPr="005D5BDA" w:rsidRDefault="00243C2E">
      <w:pPr>
        <w:jc w:val="center"/>
        <w:rPr>
          <w:rFonts w:ascii="仿宋" w:eastAsia="仿宋" w:hAnsi="仿宋"/>
          <w:b/>
          <w:sz w:val="10"/>
          <w:szCs w:val="10"/>
        </w:rPr>
      </w:pPr>
      <w:r w:rsidRPr="005D5BDA">
        <w:rPr>
          <w:rFonts w:ascii="仿宋" w:eastAsia="仿宋" w:hAnsi="仿宋" w:hint="eastAsia"/>
          <w:b/>
          <w:sz w:val="44"/>
          <w:szCs w:val="44"/>
        </w:rPr>
        <w:t>廉洁合作承诺书</w:t>
      </w:r>
    </w:p>
    <w:p w:rsidR="00C85C76" w:rsidRPr="005D5BDA" w:rsidRDefault="00C85C76">
      <w:pPr>
        <w:jc w:val="center"/>
        <w:rPr>
          <w:rFonts w:ascii="仿宋" w:eastAsia="仿宋" w:hAnsi="仿宋"/>
          <w:b/>
          <w:sz w:val="10"/>
          <w:szCs w:val="10"/>
        </w:rPr>
      </w:pPr>
    </w:p>
    <w:p w:rsidR="00C85C76" w:rsidRPr="005D5BDA" w:rsidRDefault="00243C2E">
      <w:pPr>
        <w:jc w:val="left"/>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若我公司成为滨州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节能服务有限公司在山东省滨州市范围内的产品经销合作单位，为规范贵我双方的交易行为，维护公平竞争，预防商业贿赂，我公司承诺如下：</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一、严格遵守国家有关法律法规以及廉洁从业的有关规定。</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二、严格遵守商业道德和市场规则，共同营造公平公正的交易环境。</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三、加强相关人员的管理和廉洁从业教育，自觉抵制不廉洁行为；在交易过程中若贵方发现我公司工作人员存在违规违纪违法问题，应及时向监察部门或司法机关举报。</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四、若贵方对涉嫌不廉洁的商业行为进行调查时，我公司有配合提供证据、作证的义务。</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五、因我公司工作人员违反本承诺给贵公司造成损失的，我公司承担赔偿责任。</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特此承诺。</w:t>
      </w:r>
    </w:p>
    <w:p w:rsidR="00C85C76" w:rsidRPr="005D5BDA" w:rsidRDefault="00243C2E">
      <w:pPr>
        <w:wordWrap w:val="0"/>
        <w:ind w:firstLineChars="200" w:firstLine="640"/>
        <w:jc w:val="right"/>
        <w:rPr>
          <w:rFonts w:ascii="仿宋" w:eastAsia="仿宋" w:hAnsi="仿宋"/>
          <w:sz w:val="32"/>
          <w:szCs w:val="32"/>
        </w:rPr>
      </w:pPr>
      <w:r w:rsidRPr="005D5BDA">
        <w:rPr>
          <w:rFonts w:ascii="仿宋" w:eastAsia="仿宋" w:hAnsi="仿宋" w:hint="eastAsia"/>
          <w:sz w:val="32"/>
          <w:szCs w:val="32"/>
        </w:rPr>
        <w:t xml:space="preserve">承诺人：       </w:t>
      </w:r>
    </w:p>
    <w:p w:rsidR="00C85C76" w:rsidRPr="005D5BDA" w:rsidRDefault="00243C2E">
      <w:pPr>
        <w:ind w:firstLineChars="200" w:firstLine="640"/>
        <w:jc w:val="right"/>
        <w:rPr>
          <w:rFonts w:ascii="仿宋" w:eastAsia="仿宋" w:hAnsi="仿宋"/>
          <w:sz w:val="32"/>
          <w:szCs w:val="32"/>
        </w:rPr>
      </w:pPr>
      <w:r w:rsidRPr="005D5BDA">
        <w:rPr>
          <w:rFonts w:ascii="仿宋" w:eastAsia="仿宋" w:hAnsi="仿宋" w:hint="eastAsia"/>
          <w:sz w:val="32"/>
          <w:szCs w:val="32"/>
        </w:rPr>
        <w:t>年  月  日</w:t>
      </w: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t>注：本文件上传加盖公章的原件扫描件。</w:t>
      </w:r>
    </w:p>
    <w:p w:rsidR="00515A1B" w:rsidRPr="005D5BDA" w:rsidRDefault="00515A1B">
      <w:pPr>
        <w:rPr>
          <w:rFonts w:ascii="仿宋" w:eastAsia="仿宋" w:hAnsi="仿宋"/>
          <w:b/>
          <w:sz w:val="32"/>
          <w:szCs w:val="32"/>
        </w:rPr>
      </w:pP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lastRenderedPageBreak/>
        <w:t>二、资信评审</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（一）企业实力</w:t>
      </w:r>
    </w:p>
    <w:p w:rsidR="00C85C76" w:rsidRPr="005D5BDA" w:rsidRDefault="00243C2E">
      <w:pPr>
        <w:ind w:firstLineChars="200" w:firstLine="640"/>
        <w:rPr>
          <w:rFonts w:ascii="仿宋" w:eastAsia="仿宋" w:hAnsi="仿宋"/>
          <w:sz w:val="32"/>
          <w:szCs w:val="32"/>
        </w:rPr>
      </w:pPr>
      <w:r w:rsidRPr="005D5BDA">
        <w:rPr>
          <w:rFonts w:ascii="仿宋" w:eastAsia="仿宋" w:hAnsi="仿宋" w:hint="eastAsia"/>
          <w:sz w:val="32"/>
          <w:szCs w:val="32"/>
        </w:rPr>
        <w:t>1、获得的省级及以上技术、质量荣誉奖项证书和登记的专利证书。</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自行提供，无格式要求。</w:t>
      </w:r>
      <w:r w:rsidRPr="005D5BDA">
        <w:rPr>
          <w:rFonts w:ascii="仿宋" w:eastAsia="仿宋" w:hAnsi="仿宋" w:hint="eastAsia"/>
          <w:b/>
          <w:sz w:val="32"/>
          <w:szCs w:val="32"/>
        </w:rPr>
        <w:t>上传原件扫描件。</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2、体系认证</w:t>
      </w:r>
    </w:p>
    <w:p w:rsidR="00C85C76" w:rsidRPr="005D5BDA" w:rsidRDefault="00243C2E">
      <w:pPr>
        <w:ind w:firstLine="630"/>
        <w:rPr>
          <w:rFonts w:ascii="仿宋" w:eastAsia="仿宋" w:hAnsi="仿宋"/>
          <w:b/>
          <w:sz w:val="32"/>
          <w:szCs w:val="32"/>
        </w:rPr>
      </w:pPr>
      <w:r w:rsidRPr="005D5BDA">
        <w:rPr>
          <w:rFonts w:ascii="仿宋" w:eastAsia="仿宋" w:hAnsi="仿宋" w:hint="eastAsia"/>
          <w:sz w:val="32"/>
          <w:szCs w:val="32"/>
        </w:rPr>
        <w:t>自行提供，无格式要求。</w:t>
      </w:r>
      <w:r w:rsidRPr="005D5BDA">
        <w:rPr>
          <w:rFonts w:ascii="仿宋" w:eastAsia="仿宋" w:hAnsi="仿宋" w:hint="eastAsia"/>
          <w:b/>
          <w:sz w:val="32"/>
          <w:szCs w:val="32"/>
        </w:rPr>
        <w:t>上传原件扫描件。</w:t>
      </w: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t>三、技术评审</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（一）授权条件</w:t>
      </w:r>
    </w:p>
    <w:p w:rsidR="00C85C76" w:rsidRPr="005D5BDA" w:rsidRDefault="00243C2E">
      <w:pPr>
        <w:ind w:firstLine="660"/>
        <w:rPr>
          <w:rFonts w:ascii="仿宋" w:eastAsia="仿宋" w:hAnsi="仿宋"/>
          <w:sz w:val="32"/>
          <w:szCs w:val="32"/>
        </w:rPr>
      </w:pPr>
      <w:r w:rsidRPr="005D5BDA">
        <w:rPr>
          <w:rFonts w:ascii="仿宋" w:eastAsia="仿宋" w:hAnsi="仿宋" w:hint="eastAsia"/>
          <w:sz w:val="32"/>
          <w:szCs w:val="32"/>
        </w:rPr>
        <w:t>响应单位提供授权经销商的企业政策类文件，文件包括但不限于优惠政策、销售服务政策、售后服务政策、奖励政策（如果有）、经销范围和终止授权条件等适用于山东省范围内产品经销的政策性和说明类文件。</w:t>
      </w:r>
    </w:p>
    <w:p w:rsidR="00C85C76" w:rsidRPr="005D5BDA" w:rsidRDefault="00243C2E">
      <w:pPr>
        <w:ind w:firstLine="660"/>
        <w:rPr>
          <w:rFonts w:ascii="仿宋" w:eastAsia="仿宋" w:hAnsi="仿宋"/>
          <w:b/>
          <w:sz w:val="32"/>
          <w:szCs w:val="32"/>
        </w:rPr>
      </w:pPr>
      <w:r w:rsidRPr="005D5BDA">
        <w:rPr>
          <w:rFonts w:ascii="仿宋" w:eastAsia="仿宋" w:hAnsi="仿宋" w:hint="eastAsia"/>
          <w:sz w:val="32"/>
          <w:szCs w:val="32"/>
        </w:rPr>
        <w:t>自行提供，格式自拟，</w:t>
      </w:r>
      <w:r w:rsidRPr="005D5BDA">
        <w:rPr>
          <w:rFonts w:ascii="仿宋" w:eastAsia="仿宋" w:hAnsi="仿宋" w:hint="eastAsia"/>
          <w:b/>
          <w:sz w:val="32"/>
          <w:szCs w:val="32"/>
        </w:rPr>
        <w:t>上传加盖公章的原件扫描件。</w:t>
      </w:r>
    </w:p>
    <w:p w:rsidR="00C85C76" w:rsidRPr="005D5BDA" w:rsidRDefault="007B18E1">
      <w:pPr>
        <w:rPr>
          <w:rFonts w:ascii="仿宋" w:eastAsia="仿宋" w:hAnsi="仿宋"/>
          <w:b/>
          <w:sz w:val="32"/>
          <w:szCs w:val="32"/>
        </w:rPr>
      </w:pPr>
      <w:r w:rsidRPr="005D5BDA">
        <w:rPr>
          <w:rFonts w:ascii="仿宋" w:eastAsia="仿宋" w:hAnsi="仿宋" w:hint="eastAsia"/>
          <w:b/>
          <w:sz w:val="32"/>
          <w:szCs w:val="32"/>
        </w:rPr>
        <w:t>（二）经销范围</w:t>
      </w:r>
    </w:p>
    <w:p w:rsidR="007B18E1" w:rsidRPr="005D5BDA" w:rsidRDefault="007B18E1">
      <w:pPr>
        <w:rPr>
          <w:rFonts w:ascii="仿宋" w:eastAsia="仿宋" w:hAnsi="仿宋"/>
          <w:sz w:val="32"/>
          <w:szCs w:val="32"/>
        </w:rPr>
      </w:pPr>
      <w:r w:rsidRPr="005D5BDA">
        <w:rPr>
          <w:rFonts w:ascii="仿宋" w:eastAsia="仿宋" w:hAnsi="仿宋" w:hint="eastAsia"/>
          <w:sz w:val="32"/>
          <w:szCs w:val="32"/>
        </w:rPr>
        <w:t xml:space="preserve">    详见报价函。</w:t>
      </w:r>
    </w:p>
    <w:p w:rsidR="007B18E1" w:rsidRPr="005D5BDA" w:rsidRDefault="007B18E1">
      <w:pPr>
        <w:rPr>
          <w:rFonts w:ascii="仿宋" w:eastAsia="仿宋" w:hAnsi="仿宋"/>
          <w:b/>
          <w:sz w:val="32"/>
          <w:szCs w:val="32"/>
        </w:rPr>
      </w:pPr>
      <w:r w:rsidRPr="005D5BDA">
        <w:rPr>
          <w:rFonts w:ascii="仿宋" w:eastAsia="仿宋" w:hAnsi="仿宋" w:hint="eastAsia"/>
          <w:b/>
          <w:sz w:val="32"/>
          <w:szCs w:val="32"/>
        </w:rPr>
        <w:t>（三）</w:t>
      </w:r>
      <w:r w:rsidR="0083660A" w:rsidRPr="005D5BDA">
        <w:rPr>
          <w:rFonts w:ascii="仿宋" w:eastAsia="仿宋" w:hAnsi="仿宋" w:hint="eastAsia"/>
          <w:b/>
          <w:sz w:val="32"/>
          <w:szCs w:val="32"/>
        </w:rPr>
        <w:t>质保服务</w:t>
      </w:r>
    </w:p>
    <w:p w:rsidR="00C85C76" w:rsidRPr="005D5BDA" w:rsidRDefault="0083660A" w:rsidP="0083660A">
      <w:pPr>
        <w:ind w:firstLineChars="196" w:firstLine="627"/>
        <w:rPr>
          <w:rFonts w:ascii="仿宋" w:eastAsia="仿宋" w:hAnsi="仿宋"/>
          <w:sz w:val="32"/>
          <w:szCs w:val="32"/>
        </w:rPr>
      </w:pPr>
      <w:r w:rsidRPr="005D5BDA">
        <w:rPr>
          <w:rFonts w:ascii="仿宋" w:eastAsia="仿宋" w:hAnsi="仿宋" w:hint="eastAsia"/>
          <w:sz w:val="32"/>
          <w:szCs w:val="32"/>
        </w:rPr>
        <w:t>详见报价函。</w:t>
      </w:r>
    </w:p>
    <w:p w:rsidR="00C85C76" w:rsidRPr="005D5BDA" w:rsidRDefault="00C85C76">
      <w:pPr>
        <w:rPr>
          <w:rFonts w:ascii="仿宋" w:eastAsia="仿宋" w:hAnsi="仿宋"/>
          <w:b/>
          <w:sz w:val="32"/>
          <w:szCs w:val="32"/>
        </w:rPr>
      </w:pPr>
    </w:p>
    <w:p w:rsidR="00C85C76" w:rsidRPr="005D5BDA" w:rsidRDefault="00C85C76">
      <w:pPr>
        <w:rPr>
          <w:rFonts w:ascii="仿宋" w:eastAsia="仿宋" w:hAnsi="仿宋"/>
          <w:b/>
          <w:sz w:val="32"/>
          <w:szCs w:val="32"/>
        </w:rPr>
      </w:pPr>
    </w:p>
    <w:p w:rsidR="00C85C76" w:rsidRPr="005D5BDA" w:rsidRDefault="00C85C76">
      <w:pPr>
        <w:rPr>
          <w:rFonts w:ascii="仿宋" w:eastAsia="仿宋" w:hAnsi="仿宋"/>
          <w:b/>
          <w:sz w:val="32"/>
          <w:szCs w:val="32"/>
        </w:rPr>
      </w:pPr>
    </w:p>
    <w:p w:rsidR="00C85C76" w:rsidRPr="005D5BDA" w:rsidRDefault="00C85C76">
      <w:pPr>
        <w:rPr>
          <w:rFonts w:ascii="仿宋" w:eastAsia="仿宋" w:hAnsi="仿宋"/>
          <w:b/>
          <w:sz w:val="32"/>
          <w:szCs w:val="32"/>
        </w:rPr>
      </w:pP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lastRenderedPageBreak/>
        <w:t>四、商务评审</w:t>
      </w:r>
    </w:p>
    <w:p w:rsidR="00C85C76" w:rsidRPr="005D5BDA" w:rsidRDefault="00243C2E">
      <w:pPr>
        <w:jc w:val="center"/>
        <w:rPr>
          <w:rFonts w:ascii="黑体" w:eastAsia="黑体" w:hAnsi="黑体"/>
          <w:sz w:val="11"/>
          <w:szCs w:val="11"/>
        </w:rPr>
      </w:pPr>
      <w:r w:rsidRPr="005D5BDA">
        <w:rPr>
          <w:rFonts w:ascii="黑体" w:eastAsia="黑体" w:hAnsi="黑体" w:hint="eastAsia"/>
          <w:sz w:val="44"/>
          <w:szCs w:val="44"/>
        </w:rPr>
        <w:t>报价函</w:t>
      </w:r>
    </w:p>
    <w:p w:rsidR="00C85C76" w:rsidRPr="005D5BDA" w:rsidRDefault="00C85C76">
      <w:pPr>
        <w:jc w:val="center"/>
        <w:rPr>
          <w:rFonts w:ascii="黑体" w:eastAsia="黑体" w:hAnsi="黑体"/>
          <w:sz w:val="11"/>
          <w:szCs w:val="11"/>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w:t>
      </w:r>
    </w:p>
    <w:p w:rsidR="00C85C76" w:rsidRPr="005D5BDA" w:rsidRDefault="00243C2E">
      <w:pPr>
        <w:ind w:firstLineChars="200" w:firstLine="640"/>
        <w:rPr>
          <w:rFonts w:ascii="仿宋" w:eastAsia="仿宋" w:hAnsi="仿宋"/>
          <w:sz w:val="32"/>
          <w:szCs w:val="32"/>
        </w:rPr>
      </w:pPr>
      <w:r w:rsidRPr="005D5BDA">
        <w:rPr>
          <w:rFonts w:ascii="仿宋" w:eastAsia="仿宋" w:hAnsi="仿宋" w:hint="eastAsia"/>
          <w:sz w:val="32"/>
          <w:szCs w:val="32"/>
        </w:rPr>
        <w:t>我公司已经仔细研究了比选会议相关文件的全部内容，若我方成为贵公司选定的经销合作单位，则承诺：</w:t>
      </w:r>
    </w:p>
    <w:p w:rsidR="00C85C76" w:rsidRPr="005D5BDA" w:rsidRDefault="00243C2E">
      <w:pPr>
        <w:ind w:firstLineChars="200" w:firstLine="640"/>
        <w:rPr>
          <w:rFonts w:ascii="仿宋" w:eastAsia="仿宋" w:hAnsi="仿宋"/>
          <w:sz w:val="32"/>
          <w:szCs w:val="32"/>
        </w:rPr>
      </w:pPr>
      <w:r w:rsidRPr="005D5BDA">
        <w:rPr>
          <w:rFonts w:ascii="仿宋" w:eastAsia="仿宋" w:hAnsi="仿宋" w:hint="eastAsia"/>
          <w:sz w:val="32"/>
          <w:szCs w:val="32"/>
        </w:rPr>
        <w:t>一、我公司投报价格真实有效，无不平衡报价情形，自本函发出之日起</w:t>
      </w:r>
      <w:r w:rsidR="00A344B3" w:rsidRPr="005D5BDA">
        <w:rPr>
          <w:rFonts w:ascii="仿宋" w:eastAsia="仿宋" w:hAnsi="仿宋" w:hint="eastAsia"/>
          <w:sz w:val="32"/>
          <w:szCs w:val="32"/>
        </w:rPr>
        <w:t>30</w:t>
      </w:r>
      <w:r w:rsidRPr="005D5BDA">
        <w:rPr>
          <w:rFonts w:ascii="仿宋" w:eastAsia="仿宋" w:hAnsi="仿宋" w:hint="eastAsia"/>
          <w:sz w:val="32"/>
          <w:szCs w:val="32"/>
        </w:rPr>
        <w:t>日历天内，我公司愿以本函报价清单所载价格（报价清单详见附件）提供相应材料。</w:t>
      </w:r>
    </w:p>
    <w:p w:rsidR="00C85C76" w:rsidRPr="005D5BDA" w:rsidRDefault="00243C2E">
      <w:pPr>
        <w:ind w:firstLineChars="200" w:firstLine="640"/>
        <w:rPr>
          <w:rFonts w:ascii="仿宋" w:eastAsia="仿宋" w:hAnsi="仿宋"/>
          <w:sz w:val="32"/>
          <w:szCs w:val="32"/>
        </w:rPr>
      </w:pPr>
      <w:r w:rsidRPr="005D5BDA">
        <w:rPr>
          <w:rFonts w:ascii="仿宋" w:eastAsia="仿宋" w:hAnsi="仿宋" w:hint="eastAsia"/>
          <w:sz w:val="32"/>
          <w:szCs w:val="32"/>
        </w:rPr>
        <w:t>二、积极响应滨州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节能服务有限公司组织的商务谈判。</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三、我公司授权滨州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w:t>
      </w:r>
      <w:r w:rsidR="006162D6" w:rsidRPr="005D5BDA">
        <w:rPr>
          <w:rFonts w:ascii="仿宋" w:eastAsia="仿宋" w:hAnsi="仿宋" w:hint="eastAsia"/>
          <w:sz w:val="32"/>
          <w:szCs w:val="32"/>
        </w:rPr>
        <w:t>为</w:t>
      </w:r>
      <w:r w:rsidR="006632F1" w:rsidRPr="005D5BDA">
        <w:rPr>
          <w:rFonts w:ascii="仿宋" w:eastAsia="仿宋" w:hAnsi="仿宋" w:hint="eastAsia"/>
          <w:sz w:val="32"/>
          <w:szCs w:val="32"/>
        </w:rPr>
        <w:t>山东省</w:t>
      </w:r>
      <w:r w:rsidR="006162D6" w:rsidRPr="005D5BDA">
        <w:rPr>
          <w:rFonts w:ascii="仿宋" w:eastAsia="仿宋" w:hAnsi="仿宋" w:hint="eastAsia"/>
          <w:sz w:val="32"/>
          <w:szCs w:val="32"/>
        </w:rPr>
        <w:t>滨州市</w:t>
      </w:r>
      <w:r w:rsidRPr="005D5BDA">
        <w:rPr>
          <w:rFonts w:ascii="仿宋" w:eastAsia="仿宋" w:hAnsi="仿宋" w:hint="eastAsia"/>
          <w:sz w:val="32"/>
          <w:szCs w:val="32"/>
        </w:rPr>
        <w:t>范围内（唯一或删除下划线）的授权经销商。</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四、我公司对所供货物提供个月的质保服务。</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五、我公司指定联系人</w:t>
      </w:r>
      <w:r w:rsidR="00A344B3" w:rsidRPr="005D5BDA">
        <w:rPr>
          <w:rFonts w:ascii="仿宋" w:eastAsia="仿宋" w:hAnsi="仿宋" w:hint="eastAsia"/>
          <w:sz w:val="32"/>
          <w:szCs w:val="32"/>
        </w:rPr>
        <w:t>：</w:t>
      </w:r>
      <w:r w:rsidRPr="005D5BDA">
        <w:rPr>
          <w:rFonts w:ascii="仿宋" w:eastAsia="仿宋" w:hAnsi="仿宋" w:hint="eastAsia"/>
          <w:sz w:val="32"/>
          <w:szCs w:val="32"/>
        </w:rPr>
        <w:t>，联系电话：。</w:t>
      </w:r>
    </w:p>
    <w:p w:rsidR="00C85C76" w:rsidRPr="005D5BDA" w:rsidRDefault="00243C2E">
      <w:pPr>
        <w:ind w:right="640" w:firstLineChars="1350" w:firstLine="4320"/>
        <w:rPr>
          <w:rFonts w:ascii="仿宋" w:eastAsia="仿宋" w:hAnsi="仿宋"/>
          <w:sz w:val="32"/>
          <w:szCs w:val="32"/>
        </w:rPr>
      </w:pPr>
      <w:r w:rsidRPr="005D5BDA">
        <w:rPr>
          <w:rFonts w:ascii="仿宋" w:eastAsia="仿宋" w:hAnsi="仿宋" w:hint="eastAsia"/>
          <w:sz w:val="32"/>
          <w:szCs w:val="32"/>
        </w:rPr>
        <w:t>响应单位：（盖章）</w:t>
      </w:r>
    </w:p>
    <w:p w:rsidR="00C85C76" w:rsidRPr="005D5BDA" w:rsidRDefault="00243C2E">
      <w:pPr>
        <w:jc w:val="right"/>
        <w:rPr>
          <w:rFonts w:ascii="仿宋" w:eastAsia="仿宋" w:hAnsi="仿宋"/>
          <w:sz w:val="32"/>
          <w:szCs w:val="32"/>
        </w:rPr>
      </w:pPr>
      <w:r w:rsidRPr="005D5BDA">
        <w:rPr>
          <w:rFonts w:ascii="仿宋" w:eastAsia="仿宋" w:hAnsi="仿宋" w:hint="eastAsia"/>
          <w:sz w:val="32"/>
          <w:szCs w:val="32"/>
        </w:rPr>
        <w:t>法定代表人：（签字或盖章）</w:t>
      </w:r>
    </w:p>
    <w:p w:rsidR="00C85C76" w:rsidRPr="005D5BDA" w:rsidRDefault="00243C2E">
      <w:pPr>
        <w:jc w:val="right"/>
        <w:rPr>
          <w:rFonts w:ascii="仿宋" w:eastAsia="仿宋" w:hAnsi="仿宋"/>
          <w:sz w:val="32"/>
          <w:szCs w:val="32"/>
        </w:rPr>
      </w:pPr>
      <w:r w:rsidRPr="005D5BDA">
        <w:rPr>
          <w:rFonts w:ascii="仿宋" w:eastAsia="仿宋" w:hAnsi="仿宋" w:hint="eastAsia"/>
          <w:sz w:val="32"/>
          <w:szCs w:val="32"/>
        </w:rPr>
        <w:t xml:space="preserve">       年 月 日</w:t>
      </w:r>
    </w:p>
    <w:p w:rsidR="00A578F1" w:rsidRPr="005D5BDA" w:rsidRDefault="00243C2E" w:rsidP="00A578F1">
      <w:pPr>
        <w:rPr>
          <w:rFonts w:ascii="仿宋" w:eastAsia="仿宋" w:hAnsi="仿宋"/>
          <w:sz w:val="32"/>
          <w:szCs w:val="32"/>
        </w:rPr>
      </w:pPr>
      <w:r w:rsidRPr="005D5BDA">
        <w:rPr>
          <w:rFonts w:ascii="仿宋" w:eastAsia="仿宋" w:hAnsi="仿宋" w:hint="eastAsia"/>
          <w:sz w:val="32"/>
          <w:szCs w:val="32"/>
        </w:rPr>
        <w:t>附件：一、</w:t>
      </w:r>
      <w:r w:rsidR="00A578F1" w:rsidRPr="005D5BDA">
        <w:rPr>
          <w:rFonts w:ascii="仿宋" w:eastAsia="仿宋" w:hAnsi="仿宋" w:hint="eastAsia"/>
          <w:sz w:val="32"/>
          <w:szCs w:val="32"/>
        </w:rPr>
        <w:t>补偿器类产品报价清单</w:t>
      </w:r>
    </w:p>
    <w:p w:rsidR="00A578F1" w:rsidRPr="005D5BDA" w:rsidRDefault="00243C2E">
      <w:pPr>
        <w:ind w:firstLineChars="300" w:firstLine="960"/>
        <w:rPr>
          <w:rFonts w:ascii="仿宋" w:eastAsia="仿宋" w:hAnsi="仿宋"/>
          <w:sz w:val="32"/>
          <w:szCs w:val="32"/>
        </w:rPr>
      </w:pPr>
      <w:r w:rsidRPr="005D5BDA">
        <w:rPr>
          <w:rFonts w:ascii="仿宋" w:eastAsia="仿宋" w:hAnsi="仿宋" w:hint="eastAsia"/>
          <w:sz w:val="32"/>
          <w:szCs w:val="32"/>
        </w:rPr>
        <w:t>二、</w:t>
      </w:r>
      <w:r w:rsidR="00A578F1" w:rsidRPr="005D5BDA">
        <w:rPr>
          <w:rFonts w:ascii="仿宋" w:eastAsia="仿宋" w:hAnsi="仿宋" w:hint="eastAsia"/>
          <w:sz w:val="32"/>
          <w:szCs w:val="32"/>
        </w:rPr>
        <w:t>换热器、机组、除污器类产品报价清单</w:t>
      </w: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t>注：本文件上传加盖公章的原件扫描件。各响应单位根据投报产品选择相应清单进行报价。</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附件：</w:t>
      </w:r>
    </w:p>
    <w:p w:rsidR="00C85C76" w:rsidRPr="005D5BDA" w:rsidRDefault="00243C2E">
      <w:pPr>
        <w:jc w:val="center"/>
        <w:rPr>
          <w:rFonts w:ascii="黑体" w:eastAsia="黑体" w:hAnsi="黑体"/>
          <w:sz w:val="44"/>
          <w:szCs w:val="44"/>
        </w:rPr>
      </w:pPr>
      <w:r w:rsidRPr="005D5BDA">
        <w:rPr>
          <w:rFonts w:ascii="黑体" w:eastAsia="黑体" w:hAnsi="黑体" w:hint="eastAsia"/>
          <w:sz w:val="44"/>
          <w:szCs w:val="44"/>
        </w:rPr>
        <w:lastRenderedPageBreak/>
        <w:t>（一）</w:t>
      </w:r>
      <w:r w:rsidR="00A578F1" w:rsidRPr="005D5BDA">
        <w:rPr>
          <w:rFonts w:ascii="黑体" w:eastAsia="黑体" w:hAnsi="黑体" w:hint="eastAsia"/>
          <w:sz w:val="44"/>
          <w:szCs w:val="44"/>
        </w:rPr>
        <w:t>补偿器类</w:t>
      </w:r>
      <w:r w:rsidRPr="005D5BDA">
        <w:rPr>
          <w:rFonts w:ascii="黑体" w:eastAsia="黑体" w:hAnsi="黑体" w:hint="eastAsia"/>
          <w:sz w:val="44"/>
          <w:szCs w:val="44"/>
        </w:rPr>
        <w:t>产品报价清单</w:t>
      </w:r>
    </w:p>
    <w:p w:rsidR="00C85C76" w:rsidRPr="005D5BDA" w:rsidRDefault="00C85C76">
      <w:pPr>
        <w:jc w:val="center"/>
        <w:rPr>
          <w:rFonts w:ascii="仿宋" w:eastAsia="仿宋" w:hAnsi="仿宋"/>
          <w:b/>
          <w:sz w:val="13"/>
          <w:szCs w:val="13"/>
        </w:rPr>
      </w:pPr>
    </w:p>
    <w:p w:rsidR="00C85C76" w:rsidRPr="005D5BDA" w:rsidRDefault="00243C2E">
      <w:pPr>
        <w:rPr>
          <w:rFonts w:ascii="仿宋" w:eastAsia="仿宋" w:hAnsi="仿宋"/>
          <w:sz w:val="32"/>
          <w:szCs w:val="32"/>
        </w:rPr>
      </w:pPr>
      <w:r w:rsidRPr="005D5BDA">
        <w:rPr>
          <w:rFonts w:ascii="仿宋" w:eastAsia="仿宋" w:hAnsi="仿宋"/>
          <w:sz w:val="32"/>
          <w:szCs w:val="32"/>
        </w:rPr>
        <w:t>报价单位</w:t>
      </w:r>
      <w:r w:rsidRPr="005D5BDA">
        <w:rPr>
          <w:rFonts w:ascii="仿宋" w:eastAsia="仿宋" w:hAnsi="仿宋" w:hint="eastAsia"/>
          <w:sz w:val="32"/>
          <w:szCs w:val="32"/>
        </w:rPr>
        <w:t>：   （加盖公章）</w:t>
      </w:r>
    </w:p>
    <w:tbl>
      <w:tblPr>
        <w:tblStyle w:val="a5"/>
        <w:tblW w:w="0" w:type="auto"/>
        <w:jc w:val="center"/>
        <w:tblLook w:val="04A0"/>
      </w:tblPr>
      <w:tblGrid>
        <w:gridCol w:w="801"/>
        <w:gridCol w:w="1071"/>
        <w:gridCol w:w="2876"/>
        <w:gridCol w:w="1369"/>
        <w:gridCol w:w="2405"/>
      </w:tblGrid>
      <w:tr w:rsidR="00515A1B" w:rsidRPr="005D5BDA" w:rsidTr="00515A1B">
        <w:trPr>
          <w:jc w:val="center"/>
        </w:trPr>
        <w:tc>
          <w:tcPr>
            <w:tcW w:w="817" w:type="dxa"/>
            <w:vAlign w:val="center"/>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28"/>
                <w:szCs w:val="28"/>
              </w:rPr>
              <w:t>序号</w:t>
            </w:r>
          </w:p>
        </w:tc>
        <w:tc>
          <w:tcPr>
            <w:tcW w:w="1136" w:type="dxa"/>
            <w:vAlign w:val="center"/>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28"/>
                <w:szCs w:val="28"/>
              </w:rPr>
              <w:t>类别</w:t>
            </w:r>
          </w:p>
        </w:tc>
        <w:tc>
          <w:tcPr>
            <w:tcW w:w="2550" w:type="dxa"/>
            <w:vAlign w:val="center"/>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28"/>
                <w:szCs w:val="28"/>
              </w:rPr>
              <w:t>规格型号</w:t>
            </w:r>
          </w:p>
        </w:tc>
        <w:tc>
          <w:tcPr>
            <w:tcW w:w="1417" w:type="dxa"/>
            <w:vAlign w:val="center"/>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28"/>
                <w:szCs w:val="28"/>
              </w:rPr>
              <w:t>数量</w:t>
            </w:r>
            <w:r w:rsidR="00496A23">
              <w:rPr>
                <w:rFonts w:ascii="仿宋" w:eastAsia="仿宋" w:hAnsi="仿宋" w:hint="eastAsia"/>
                <w:sz w:val="28"/>
                <w:szCs w:val="28"/>
              </w:rPr>
              <w:t>（台</w:t>
            </w:r>
            <w:r w:rsidRPr="005D5BDA">
              <w:rPr>
                <w:rFonts w:ascii="仿宋" w:eastAsia="仿宋" w:hAnsi="仿宋" w:hint="eastAsia"/>
                <w:sz w:val="28"/>
                <w:szCs w:val="28"/>
              </w:rPr>
              <w:t>）</w:t>
            </w:r>
          </w:p>
        </w:tc>
        <w:tc>
          <w:tcPr>
            <w:tcW w:w="2602" w:type="dxa"/>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30"/>
                <w:szCs w:val="30"/>
              </w:rPr>
              <w:t>单价</w:t>
            </w:r>
            <w:r w:rsidRPr="005D5BDA">
              <w:rPr>
                <w:rFonts w:ascii="仿宋" w:eastAsia="仿宋" w:hAnsi="仿宋" w:hint="eastAsia"/>
                <w:sz w:val="30"/>
                <w:szCs w:val="30"/>
              </w:rPr>
              <w:t>（元）</w:t>
            </w: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136" w:type="dxa"/>
            <w:vMerge w:val="restart"/>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保温直埋免维护套筒补偿器</w:t>
            </w: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ZMT1400-2.5/150/350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2</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ZMT1200-2.5/150/350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3</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ZMT1000-2.5/150/350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4</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ZMT900-2.5/150/350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5</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ZMT800-2.5/150/350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6</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ZMT700-2.5/150/350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7</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ZMT600-2.5/150/350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8</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ZMT500-2.5/150/350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9</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ZMT450-2.5/150/350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10</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ZMT400-2.5/150/350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11</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ZMT350-2.5/150/350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12</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ZMT300-2.5/150/300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13</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ZMT250-2.5/150/250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14</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ZMT200-2.5/150/200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15</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ZMT150-2.5/150/150</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16</w:t>
            </w:r>
          </w:p>
        </w:tc>
        <w:tc>
          <w:tcPr>
            <w:tcW w:w="1136" w:type="dxa"/>
            <w:vMerge w:val="restart"/>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保温井壁密封</w:t>
            </w: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DN1200 补偿量200mm</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17</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DN600 补偿量 150mm</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18</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DN500 补偿量 150mm</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515A1B">
        <w:trPr>
          <w:jc w:val="center"/>
        </w:trPr>
        <w:tc>
          <w:tcPr>
            <w:tcW w:w="8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19</w:t>
            </w:r>
          </w:p>
        </w:tc>
        <w:tc>
          <w:tcPr>
            <w:tcW w:w="1136" w:type="dxa"/>
            <w:vMerge/>
            <w:vAlign w:val="center"/>
          </w:tcPr>
          <w:p w:rsidR="00A578F1" w:rsidRPr="005D5BDA" w:rsidRDefault="00A578F1" w:rsidP="00ED5C96">
            <w:pPr>
              <w:spacing w:line="360" w:lineRule="exact"/>
              <w:jc w:val="center"/>
              <w:rPr>
                <w:rFonts w:ascii="仿宋" w:eastAsia="仿宋" w:hAnsi="仿宋"/>
                <w:sz w:val="28"/>
                <w:szCs w:val="28"/>
              </w:rPr>
            </w:pPr>
          </w:p>
        </w:tc>
        <w:tc>
          <w:tcPr>
            <w:tcW w:w="2550" w:type="dxa"/>
            <w:vAlign w:val="center"/>
          </w:tcPr>
          <w:p w:rsidR="00A578F1" w:rsidRPr="005D5BDA" w:rsidRDefault="00A578F1" w:rsidP="00ED5C96">
            <w:pPr>
              <w:widowControl/>
              <w:spacing w:line="360" w:lineRule="exact"/>
              <w:jc w:val="center"/>
              <w:rPr>
                <w:rFonts w:ascii="仿宋" w:eastAsia="仿宋" w:hAnsi="仿宋"/>
                <w:sz w:val="28"/>
                <w:szCs w:val="28"/>
              </w:rPr>
            </w:pPr>
            <w:r w:rsidRPr="005D5BDA">
              <w:rPr>
                <w:rFonts w:ascii="仿宋" w:eastAsia="仿宋" w:hAnsi="仿宋" w:hint="eastAsia"/>
                <w:sz w:val="28"/>
                <w:szCs w:val="28"/>
              </w:rPr>
              <w:t>DN400 补偿量 100mm</w:t>
            </w:r>
          </w:p>
        </w:tc>
        <w:tc>
          <w:tcPr>
            <w:tcW w:w="1417" w:type="dxa"/>
            <w:vAlign w:val="center"/>
          </w:tcPr>
          <w:p w:rsidR="00A578F1" w:rsidRPr="005D5BDA" w:rsidRDefault="00A578F1"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602" w:type="dxa"/>
          </w:tcPr>
          <w:p w:rsidR="00A578F1" w:rsidRPr="005D5BDA" w:rsidRDefault="00A578F1" w:rsidP="00ED5C96">
            <w:pPr>
              <w:spacing w:line="360" w:lineRule="exact"/>
              <w:jc w:val="center"/>
              <w:rPr>
                <w:rFonts w:ascii="仿宋" w:eastAsia="仿宋" w:hAnsi="仿宋"/>
                <w:sz w:val="28"/>
                <w:szCs w:val="28"/>
              </w:rPr>
            </w:pPr>
          </w:p>
        </w:tc>
      </w:tr>
      <w:tr w:rsidR="00A578F1" w:rsidRPr="005D5BDA" w:rsidTr="00F342E2">
        <w:trPr>
          <w:jc w:val="center"/>
        </w:trPr>
        <w:tc>
          <w:tcPr>
            <w:tcW w:w="1953" w:type="dxa"/>
            <w:gridSpan w:val="2"/>
            <w:vAlign w:val="center"/>
          </w:tcPr>
          <w:p w:rsidR="00A578F1" w:rsidRPr="005D5BDA" w:rsidRDefault="00A578F1" w:rsidP="00ED5C96">
            <w:pPr>
              <w:spacing w:line="360" w:lineRule="exact"/>
              <w:jc w:val="center"/>
              <w:rPr>
                <w:rFonts w:ascii="仿宋" w:eastAsia="仿宋" w:hAnsi="仿宋"/>
                <w:sz w:val="32"/>
                <w:szCs w:val="32"/>
              </w:rPr>
            </w:pPr>
            <w:r w:rsidRPr="005D5BDA">
              <w:rPr>
                <w:rFonts w:ascii="仿宋" w:eastAsia="仿宋" w:hAnsi="仿宋"/>
                <w:sz w:val="32"/>
                <w:szCs w:val="32"/>
              </w:rPr>
              <w:t>合计</w:t>
            </w:r>
            <w:r w:rsidRPr="005D5BDA">
              <w:rPr>
                <w:rFonts w:ascii="仿宋" w:eastAsia="仿宋" w:hAnsi="仿宋" w:hint="eastAsia"/>
                <w:sz w:val="32"/>
                <w:szCs w:val="32"/>
              </w:rPr>
              <w:t>（元）：</w:t>
            </w:r>
          </w:p>
        </w:tc>
        <w:tc>
          <w:tcPr>
            <w:tcW w:w="6569" w:type="dxa"/>
            <w:gridSpan w:val="3"/>
          </w:tcPr>
          <w:p w:rsidR="00A578F1" w:rsidRPr="005D5BDA" w:rsidRDefault="00A578F1" w:rsidP="00ED5C96">
            <w:pPr>
              <w:spacing w:line="360" w:lineRule="exact"/>
              <w:jc w:val="left"/>
              <w:rPr>
                <w:rFonts w:ascii="仿宋" w:eastAsia="仿宋" w:hAnsi="仿宋"/>
                <w:sz w:val="32"/>
                <w:szCs w:val="32"/>
              </w:rPr>
            </w:pPr>
            <w:r w:rsidRPr="005D5BDA">
              <w:rPr>
                <w:rFonts w:ascii="仿宋" w:eastAsia="仿宋" w:hAnsi="仿宋" w:hint="eastAsia"/>
                <w:sz w:val="32"/>
                <w:szCs w:val="32"/>
              </w:rPr>
              <w:t>小写：</w:t>
            </w:r>
          </w:p>
          <w:p w:rsidR="00A578F1" w:rsidRPr="005D5BDA" w:rsidRDefault="00A578F1" w:rsidP="00ED5C96">
            <w:pPr>
              <w:spacing w:line="360" w:lineRule="exact"/>
              <w:jc w:val="left"/>
              <w:rPr>
                <w:rFonts w:ascii="仿宋" w:eastAsia="仿宋" w:hAnsi="仿宋"/>
                <w:sz w:val="32"/>
                <w:szCs w:val="32"/>
              </w:rPr>
            </w:pPr>
            <w:r w:rsidRPr="005D5BDA">
              <w:rPr>
                <w:rFonts w:ascii="仿宋" w:eastAsia="仿宋" w:hAnsi="仿宋" w:hint="eastAsia"/>
                <w:sz w:val="32"/>
                <w:szCs w:val="32"/>
              </w:rPr>
              <w:t>大写：</w:t>
            </w:r>
          </w:p>
        </w:tc>
      </w:tr>
      <w:tr w:rsidR="00A578F1" w:rsidRPr="005D5BDA" w:rsidTr="00F342E2">
        <w:trPr>
          <w:jc w:val="center"/>
        </w:trPr>
        <w:tc>
          <w:tcPr>
            <w:tcW w:w="1953" w:type="dxa"/>
            <w:gridSpan w:val="2"/>
            <w:vAlign w:val="center"/>
          </w:tcPr>
          <w:p w:rsidR="00A578F1" w:rsidRPr="005D5BDA" w:rsidRDefault="00A578F1" w:rsidP="00ED5C96">
            <w:pPr>
              <w:spacing w:line="360" w:lineRule="exact"/>
              <w:jc w:val="center"/>
              <w:rPr>
                <w:rFonts w:ascii="仿宋" w:eastAsia="仿宋" w:hAnsi="仿宋"/>
                <w:sz w:val="32"/>
                <w:szCs w:val="32"/>
              </w:rPr>
            </w:pPr>
            <w:r w:rsidRPr="005D5BDA">
              <w:rPr>
                <w:rFonts w:ascii="仿宋" w:eastAsia="仿宋" w:hAnsi="仿宋"/>
                <w:sz w:val="32"/>
                <w:szCs w:val="32"/>
              </w:rPr>
              <w:t>备注</w:t>
            </w:r>
          </w:p>
        </w:tc>
        <w:tc>
          <w:tcPr>
            <w:tcW w:w="6569" w:type="dxa"/>
            <w:gridSpan w:val="3"/>
          </w:tcPr>
          <w:p w:rsidR="00A578F1" w:rsidRPr="005D5BDA" w:rsidRDefault="00A578F1" w:rsidP="00ED5C96">
            <w:pPr>
              <w:spacing w:line="360" w:lineRule="exact"/>
              <w:rPr>
                <w:rFonts w:ascii="仿宋" w:eastAsia="仿宋" w:hAnsi="仿宋"/>
                <w:sz w:val="30"/>
                <w:szCs w:val="30"/>
              </w:rPr>
            </w:pPr>
            <w:r w:rsidRPr="005D5BDA">
              <w:rPr>
                <w:rFonts w:ascii="仿宋" w:eastAsia="仿宋" w:hAnsi="仿宋" w:hint="eastAsia"/>
                <w:sz w:val="30"/>
                <w:szCs w:val="30"/>
              </w:rPr>
              <w:t>1、</w:t>
            </w:r>
            <w:r w:rsidRPr="005D5BDA">
              <w:rPr>
                <w:rFonts w:ascii="仿宋" w:eastAsia="仿宋" w:hAnsi="仿宋"/>
                <w:sz w:val="30"/>
                <w:szCs w:val="30"/>
              </w:rPr>
              <w:t>上述报价包括但不限于</w:t>
            </w:r>
            <w:r w:rsidRPr="005D5BDA">
              <w:rPr>
                <w:rFonts w:ascii="仿宋" w:eastAsia="仿宋" w:hAnsi="仿宋" w:hint="eastAsia"/>
                <w:sz w:val="30"/>
                <w:szCs w:val="30"/>
              </w:rPr>
              <w:t>购置</w:t>
            </w:r>
            <w:r w:rsidRPr="005D5BDA">
              <w:rPr>
                <w:rFonts w:ascii="仿宋" w:eastAsia="仿宋" w:hAnsi="仿宋"/>
                <w:sz w:val="30"/>
                <w:szCs w:val="30"/>
              </w:rPr>
              <w:t>费</w:t>
            </w:r>
            <w:r w:rsidRPr="005D5BDA">
              <w:rPr>
                <w:rFonts w:ascii="仿宋" w:eastAsia="仿宋" w:hAnsi="仿宋" w:hint="eastAsia"/>
                <w:sz w:val="30"/>
                <w:szCs w:val="30"/>
              </w:rPr>
              <w:t>、</w:t>
            </w:r>
            <w:r w:rsidRPr="005D5BDA">
              <w:rPr>
                <w:rFonts w:ascii="仿宋" w:eastAsia="仿宋" w:hAnsi="仿宋"/>
                <w:sz w:val="30"/>
                <w:szCs w:val="30"/>
              </w:rPr>
              <w:t>检测费</w:t>
            </w:r>
            <w:r w:rsidRPr="005D5BDA">
              <w:rPr>
                <w:rFonts w:ascii="仿宋" w:eastAsia="仿宋" w:hAnsi="仿宋" w:hint="eastAsia"/>
                <w:sz w:val="30"/>
                <w:szCs w:val="30"/>
              </w:rPr>
              <w:t>（如有）、税费、运费、服务费等实现买受人正常使用和质保服务的全部费用。</w:t>
            </w:r>
          </w:p>
          <w:p w:rsidR="00A578F1" w:rsidRPr="005D5BDA" w:rsidRDefault="00A578F1" w:rsidP="00ED5C96">
            <w:pPr>
              <w:spacing w:line="360" w:lineRule="exact"/>
              <w:rPr>
                <w:rFonts w:ascii="仿宋" w:eastAsia="仿宋" w:hAnsi="仿宋"/>
                <w:sz w:val="30"/>
                <w:szCs w:val="30"/>
              </w:rPr>
            </w:pPr>
            <w:r w:rsidRPr="005D5BDA">
              <w:rPr>
                <w:rFonts w:ascii="仿宋" w:eastAsia="仿宋" w:hAnsi="仿宋" w:hint="eastAsia"/>
                <w:sz w:val="30"/>
                <w:szCs w:val="30"/>
              </w:rPr>
              <w:t>2、上述合计金额大小写不一致的，以大写为准。</w:t>
            </w:r>
          </w:p>
          <w:p w:rsidR="00A578F1" w:rsidRPr="005D5BDA" w:rsidRDefault="00A578F1" w:rsidP="00ED5C96">
            <w:pPr>
              <w:spacing w:line="360" w:lineRule="exact"/>
              <w:rPr>
                <w:rFonts w:ascii="仿宋" w:eastAsia="仿宋" w:hAnsi="仿宋"/>
                <w:sz w:val="30"/>
                <w:szCs w:val="30"/>
              </w:rPr>
            </w:pPr>
            <w:r w:rsidRPr="005D5BDA">
              <w:rPr>
                <w:rFonts w:ascii="仿宋" w:eastAsia="仿宋" w:hAnsi="仿宋" w:hint="eastAsia"/>
                <w:sz w:val="30"/>
                <w:szCs w:val="30"/>
              </w:rPr>
              <w:t>3、</w:t>
            </w:r>
            <w:r w:rsidR="00D3337D" w:rsidRPr="005D5BDA">
              <w:rPr>
                <w:rFonts w:ascii="仿宋" w:eastAsia="仿宋" w:hAnsi="仿宋" w:hint="eastAsia"/>
                <w:sz w:val="30"/>
                <w:szCs w:val="30"/>
              </w:rPr>
              <w:t xml:space="preserve">符合CJ/T3061-93《城市供热管道用波纹补偿器》、GB/T12777-2008《金属波纹管膨胀节通用技术条件》、EJMA1998《美国膨胀节制造商协会标准》（第7版及2000年版补遗》、GB150-1998《钢制压力容器》、JB/T4730-2005《轴承设备无损检测》、GB16749-1997《压力容器波纹膨胀节》、CJ/T3016.2-94《城市集中供热管道用补偿器》、   </w:t>
            </w:r>
            <w:r w:rsidR="00D3337D" w:rsidRPr="005D5BDA">
              <w:rPr>
                <w:rFonts w:ascii="仿宋" w:eastAsia="仿宋" w:hAnsi="仿宋" w:hint="eastAsia"/>
                <w:sz w:val="30"/>
                <w:szCs w:val="30"/>
              </w:rPr>
              <w:lastRenderedPageBreak/>
              <w:t>GB3280-92《不锈钢冷轧钢板》、GB4237-92《不锈钢热轧钢板》及上述标准的引用标准。</w:t>
            </w:r>
          </w:p>
        </w:tc>
      </w:tr>
    </w:tbl>
    <w:p w:rsidR="00C85C76" w:rsidRPr="005D5BDA" w:rsidRDefault="00243C2E">
      <w:pPr>
        <w:ind w:firstLineChars="200" w:firstLine="643"/>
        <w:rPr>
          <w:rFonts w:ascii="仿宋" w:eastAsia="仿宋" w:hAnsi="仿宋"/>
          <w:b/>
          <w:sz w:val="32"/>
          <w:szCs w:val="32"/>
        </w:rPr>
      </w:pPr>
      <w:r w:rsidRPr="005D5BDA">
        <w:rPr>
          <w:rFonts w:ascii="仿宋" w:eastAsia="仿宋" w:hAnsi="仿宋"/>
          <w:b/>
          <w:sz w:val="32"/>
          <w:szCs w:val="32"/>
        </w:rPr>
        <w:lastRenderedPageBreak/>
        <w:t>注：</w:t>
      </w:r>
      <w:r w:rsidRPr="005D5BDA">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C85C76" w:rsidRPr="005D5BDA" w:rsidRDefault="00243C2E">
      <w:pPr>
        <w:ind w:firstLineChars="200" w:firstLine="643"/>
        <w:rPr>
          <w:rFonts w:ascii="仿宋" w:eastAsia="仿宋" w:hAnsi="仿宋"/>
          <w:b/>
          <w:sz w:val="32"/>
          <w:szCs w:val="32"/>
        </w:rPr>
      </w:pPr>
      <w:r w:rsidRPr="005D5BDA">
        <w:rPr>
          <w:rFonts w:ascii="仿宋" w:eastAsia="仿宋" w:hAnsi="仿宋" w:hint="eastAsia"/>
          <w:b/>
          <w:sz w:val="32"/>
          <w:szCs w:val="32"/>
        </w:rPr>
        <w:t>2、本文件上传加盖公章的原件扫描件。</w:t>
      </w:r>
    </w:p>
    <w:p w:rsidR="00C85C76" w:rsidRPr="005D5BDA" w:rsidRDefault="00C85C76">
      <w:pPr>
        <w:ind w:firstLineChars="200" w:firstLine="643"/>
        <w:rPr>
          <w:rFonts w:ascii="仿宋" w:eastAsia="仿宋" w:hAnsi="仿宋"/>
          <w:b/>
          <w:sz w:val="32"/>
          <w:szCs w:val="32"/>
        </w:rPr>
      </w:pPr>
    </w:p>
    <w:p w:rsidR="003622BA" w:rsidRPr="005D5BDA" w:rsidRDefault="003622BA" w:rsidP="003622BA">
      <w:pPr>
        <w:rPr>
          <w:rFonts w:ascii="仿宋" w:eastAsia="仿宋" w:hAnsi="仿宋"/>
          <w:b/>
          <w:sz w:val="32"/>
          <w:szCs w:val="32"/>
        </w:rPr>
      </w:pPr>
    </w:p>
    <w:p w:rsidR="00A578F1" w:rsidRPr="005D5BDA" w:rsidRDefault="00A578F1"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ED5C96" w:rsidRPr="005D5BDA" w:rsidRDefault="00ED5C96" w:rsidP="003622BA">
      <w:pPr>
        <w:rPr>
          <w:rFonts w:ascii="仿宋" w:eastAsia="仿宋" w:hAnsi="仿宋"/>
          <w:b/>
          <w:sz w:val="32"/>
          <w:szCs w:val="32"/>
        </w:rPr>
      </w:pPr>
    </w:p>
    <w:p w:rsidR="00A578F1" w:rsidRPr="005D5BDA" w:rsidRDefault="00A578F1" w:rsidP="003622BA">
      <w:pPr>
        <w:rPr>
          <w:rFonts w:ascii="仿宋" w:eastAsia="仿宋" w:hAnsi="仿宋"/>
          <w:b/>
          <w:sz w:val="32"/>
          <w:szCs w:val="32"/>
        </w:rPr>
      </w:pPr>
    </w:p>
    <w:p w:rsidR="00EC517E" w:rsidRPr="005D5BDA" w:rsidRDefault="00D3337D" w:rsidP="00D3337D">
      <w:pPr>
        <w:jc w:val="center"/>
        <w:rPr>
          <w:rFonts w:ascii="黑体" w:eastAsia="黑体" w:hAnsi="黑体"/>
          <w:sz w:val="44"/>
          <w:szCs w:val="44"/>
        </w:rPr>
      </w:pPr>
      <w:r w:rsidRPr="005D5BDA">
        <w:rPr>
          <w:rFonts w:ascii="黑体" w:eastAsia="黑体" w:hAnsi="黑体" w:hint="eastAsia"/>
          <w:sz w:val="44"/>
          <w:szCs w:val="44"/>
        </w:rPr>
        <w:t>（</w:t>
      </w:r>
      <w:r w:rsidR="00D433DA">
        <w:rPr>
          <w:rFonts w:ascii="黑体" w:eastAsia="黑体" w:hAnsi="黑体" w:hint="eastAsia"/>
          <w:sz w:val="44"/>
          <w:szCs w:val="44"/>
        </w:rPr>
        <w:t>二</w:t>
      </w:r>
      <w:r w:rsidRPr="005D5BDA">
        <w:rPr>
          <w:rFonts w:ascii="黑体" w:eastAsia="黑体" w:hAnsi="黑体" w:hint="eastAsia"/>
          <w:sz w:val="44"/>
          <w:szCs w:val="44"/>
        </w:rPr>
        <w:t>）</w:t>
      </w:r>
      <w:r w:rsidR="00EC517E" w:rsidRPr="005D5BDA">
        <w:rPr>
          <w:rFonts w:ascii="黑体" w:eastAsia="黑体" w:hAnsi="黑体" w:hint="eastAsia"/>
          <w:sz w:val="44"/>
          <w:szCs w:val="44"/>
        </w:rPr>
        <w:t>换热器、机组、除污器类产品</w:t>
      </w:r>
    </w:p>
    <w:p w:rsidR="00D3337D" w:rsidRPr="005D5BDA" w:rsidRDefault="00D3337D" w:rsidP="00D3337D">
      <w:pPr>
        <w:jc w:val="center"/>
        <w:rPr>
          <w:rFonts w:ascii="黑体" w:eastAsia="黑体" w:hAnsi="黑体"/>
          <w:sz w:val="44"/>
          <w:szCs w:val="44"/>
        </w:rPr>
      </w:pPr>
      <w:r w:rsidRPr="005D5BDA">
        <w:rPr>
          <w:rFonts w:ascii="黑体" w:eastAsia="黑体" w:hAnsi="黑体" w:hint="eastAsia"/>
          <w:sz w:val="44"/>
          <w:szCs w:val="44"/>
        </w:rPr>
        <w:lastRenderedPageBreak/>
        <w:t>报价清单</w:t>
      </w:r>
    </w:p>
    <w:p w:rsidR="00D3337D" w:rsidRPr="005D5BDA" w:rsidRDefault="00D3337D" w:rsidP="00D3337D">
      <w:pPr>
        <w:jc w:val="center"/>
        <w:rPr>
          <w:rFonts w:ascii="仿宋" w:eastAsia="仿宋" w:hAnsi="仿宋"/>
          <w:b/>
          <w:sz w:val="13"/>
          <w:szCs w:val="13"/>
        </w:rPr>
      </w:pPr>
    </w:p>
    <w:p w:rsidR="00D3337D" w:rsidRPr="005D5BDA" w:rsidRDefault="00D3337D" w:rsidP="00D3337D">
      <w:pPr>
        <w:rPr>
          <w:rFonts w:ascii="仿宋" w:eastAsia="仿宋" w:hAnsi="仿宋"/>
          <w:sz w:val="32"/>
          <w:szCs w:val="32"/>
        </w:rPr>
      </w:pPr>
      <w:r w:rsidRPr="005D5BDA">
        <w:rPr>
          <w:rFonts w:ascii="仿宋" w:eastAsia="仿宋" w:hAnsi="仿宋"/>
          <w:sz w:val="32"/>
          <w:szCs w:val="32"/>
        </w:rPr>
        <w:t>报价单位</w:t>
      </w:r>
      <w:r w:rsidRPr="005D5BDA">
        <w:rPr>
          <w:rFonts w:ascii="仿宋" w:eastAsia="仿宋" w:hAnsi="仿宋" w:hint="eastAsia"/>
          <w:sz w:val="32"/>
          <w:szCs w:val="32"/>
        </w:rPr>
        <w:t>：   （加盖公章）</w:t>
      </w:r>
    </w:p>
    <w:tbl>
      <w:tblPr>
        <w:tblStyle w:val="a5"/>
        <w:tblW w:w="0" w:type="auto"/>
        <w:tblLook w:val="04A0"/>
      </w:tblPr>
      <w:tblGrid>
        <w:gridCol w:w="812"/>
        <w:gridCol w:w="1706"/>
        <w:gridCol w:w="2693"/>
        <w:gridCol w:w="1418"/>
        <w:gridCol w:w="1893"/>
      </w:tblGrid>
      <w:tr w:rsidR="00D3337D" w:rsidRPr="005D5BDA" w:rsidTr="00026A96">
        <w:tc>
          <w:tcPr>
            <w:tcW w:w="812" w:type="dxa"/>
            <w:vAlign w:val="center"/>
          </w:tcPr>
          <w:p w:rsidR="00D3337D" w:rsidRPr="005D5BDA" w:rsidRDefault="00D3337D" w:rsidP="00026A96">
            <w:pPr>
              <w:spacing w:line="360" w:lineRule="exact"/>
              <w:jc w:val="center"/>
              <w:rPr>
                <w:rFonts w:ascii="仿宋" w:eastAsia="仿宋" w:hAnsi="仿宋"/>
                <w:sz w:val="28"/>
                <w:szCs w:val="28"/>
              </w:rPr>
            </w:pPr>
            <w:r w:rsidRPr="005D5BDA">
              <w:rPr>
                <w:rFonts w:ascii="仿宋" w:eastAsia="仿宋" w:hAnsi="仿宋"/>
                <w:sz w:val="28"/>
                <w:szCs w:val="28"/>
              </w:rPr>
              <w:t>序号</w:t>
            </w:r>
          </w:p>
        </w:tc>
        <w:tc>
          <w:tcPr>
            <w:tcW w:w="1706" w:type="dxa"/>
            <w:vAlign w:val="center"/>
          </w:tcPr>
          <w:p w:rsidR="00D3337D" w:rsidRPr="005D5BDA" w:rsidRDefault="00D3337D" w:rsidP="00026A96">
            <w:pPr>
              <w:spacing w:line="360" w:lineRule="exact"/>
              <w:jc w:val="center"/>
              <w:rPr>
                <w:rFonts w:ascii="仿宋" w:eastAsia="仿宋" w:hAnsi="仿宋"/>
                <w:sz w:val="28"/>
                <w:szCs w:val="28"/>
              </w:rPr>
            </w:pPr>
            <w:r w:rsidRPr="005D5BDA">
              <w:rPr>
                <w:rFonts w:ascii="仿宋" w:eastAsia="仿宋" w:hAnsi="仿宋"/>
                <w:sz w:val="28"/>
                <w:szCs w:val="28"/>
              </w:rPr>
              <w:t>类别</w:t>
            </w:r>
          </w:p>
        </w:tc>
        <w:tc>
          <w:tcPr>
            <w:tcW w:w="2693" w:type="dxa"/>
            <w:vAlign w:val="center"/>
          </w:tcPr>
          <w:p w:rsidR="00D3337D" w:rsidRPr="005D5BDA" w:rsidRDefault="00D3337D" w:rsidP="00026A96">
            <w:pPr>
              <w:spacing w:line="360" w:lineRule="exact"/>
              <w:jc w:val="center"/>
              <w:rPr>
                <w:rFonts w:ascii="仿宋" w:eastAsia="仿宋" w:hAnsi="仿宋"/>
                <w:sz w:val="28"/>
                <w:szCs w:val="28"/>
              </w:rPr>
            </w:pPr>
            <w:r w:rsidRPr="005D5BDA">
              <w:rPr>
                <w:rFonts w:ascii="仿宋" w:eastAsia="仿宋" w:hAnsi="仿宋"/>
                <w:sz w:val="28"/>
                <w:szCs w:val="28"/>
              </w:rPr>
              <w:t>规格型号</w:t>
            </w:r>
          </w:p>
        </w:tc>
        <w:tc>
          <w:tcPr>
            <w:tcW w:w="1418" w:type="dxa"/>
            <w:vAlign w:val="center"/>
          </w:tcPr>
          <w:p w:rsidR="00D3337D" w:rsidRPr="005D5BDA" w:rsidRDefault="00D3337D" w:rsidP="00026A96">
            <w:pPr>
              <w:spacing w:line="360" w:lineRule="exact"/>
              <w:jc w:val="center"/>
              <w:rPr>
                <w:rFonts w:ascii="仿宋" w:eastAsia="仿宋" w:hAnsi="仿宋"/>
                <w:sz w:val="28"/>
                <w:szCs w:val="28"/>
              </w:rPr>
            </w:pPr>
            <w:r w:rsidRPr="005D5BDA">
              <w:rPr>
                <w:rFonts w:ascii="仿宋" w:eastAsia="仿宋" w:hAnsi="仿宋"/>
                <w:sz w:val="28"/>
                <w:szCs w:val="28"/>
              </w:rPr>
              <w:t>数量</w:t>
            </w:r>
            <w:r w:rsidR="00496A23">
              <w:rPr>
                <w:rFonts w:ascii="仿宋" w:eastAsia="仿宋" w:hAnsi="仿宋" w:hint="eastAsia"/>
                <w:sz w:val="28"/>
                <w:szCs w:val="28"/>
              </w:rPr>
              <w:t>（台</w:t>
            </w:r>
            <w:bookmarkStart w:id="0" w:name="_GoBack"/>
            <w:bookmarkEnd w:id="0"/>
            <w:r w:rsidRPr="005D5BDA">
              <w:rPr>
                <w:rFonts w:ascii="仿宋" w:eastAsia="仿宋" w:hAnsi="仿宋" w:hint="eastAsia"/>
                <w:sz w:val="28"/>
                <w:szCs w:val="28"/>
              </w:rPr>
              <w:t>）</w:t>
            </w:r>
          </w:p>
        </w:tc>
        <w:tc>
          <w:tcPr>
            <w:tcW w:w="1893" w:type="dxa"/>
            <w:vAlign w:val="center"/>
          </w:tcPr>
          <w:p w:rsidR="00D3337D" w:rsidRPr="005D5BDA" w:rsidRDefault="00D3337D" w:rsidP="00026A96">
            <w:pPr>
              <w:spacing w:line="360" w:lineRule="exact"/>
              <w:jc w:val="center"/>
              <w:rPr>
                <w:rFonts w:ascii="仿宋" w:eastAsia="仿宋" w:hAnsi="仿宋"/>
                <w:sz w:val="28"/>
                <w:szCs w:val="28"/>
              </w:rPr>
            </w:pPr>
            <w:r w:rsidRPr="005D5BDA">
              <w:rPr>
                <w:rFonts w:ascii="仿宋" w:eastAsia="仿宋" w:hAnsi="仿宋"/>
                <w:sz w:val="30"/>
                <w:szCs w:val="30"/>
              </w:rPr>
              <w:t>单价</w:t>
            </w:r>
            <w:r w:rsidRPr="005D5BDA">
              <w:rPr>
                <w:rFonts w:ascii="仿宋" w:eastAsia="仿宋" w:hAnsi="仿宋" w:hint="eastAsia"/>
                <w:sz w:val="30"/>
                <w:szCs w:val="30"/>
              </w:rPr>
              <w:t>（元）</w:t>
            </w: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706"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板式换热器</w:t>
            </w: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3.15MW/≮115.4m</w:t>
            </w:r>
            <w:r w:rsidRPr="005D5BDA">
              <w:rPr>
                <w:rFonts w:ascii="宋体" w:eastAsia="宋体" w:hAnsi="宋体" w:cs="宋体" w:hint="eastAsia"/>
                <w:sz w:val="28"/>
                <w:szCs w:val="28"/>
              </w:rPr>
              <w:t>²</w:t>
            </w:r>
            <w:r w:rsidRPr="005D5BDA">
              <w:rPr>
                <w:rFonts w:ascii="仿宋" w:eastAsia="仿宋" w:hAnsi="仿宋" w:hint="eastAsia"/>
                <w:sz w:val="28"/>
                <w:szCs w:val="28"/>
              </w:rPr>
              <w:t>/≯300m</w:t>
            </w:r>
            <w:r w:rsidRPr="005D5BDA">
              <w:rPr>
                <w:rFonts w:hint="eastAsia"/>
                <w:sz w:val="22"/>
              </w:rPr>
              <w:t>³</w:t>
            </w:r>
            <w:r w:rsidRPr="005D5BDA">
              <w:rPr>
                <w:rFonts w:ascii="仿宋" w:eastAsia="仿宋" w:hAnsi="仿宋" w:hint="eastAsia"/>
                <w:sz w:val="28"/>
                <w:szCs w:val="28"/>
              </w:rPr>
              <w:t>/h</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2</w:t>
            </w:r>
          </w:p>
        </w:tc>
        <w:tc>
          <w:tcPr>
            <w:tcW w:w="1706"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板式换热器（低区）</w:t>
            </w: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4.41MW/≮161.4m</w:t>
            </w:r>
            <w:r w:rsidRPr="005D5BDA">
              <w:rPr>
                <w:rFonts w:ascii="宋体" w:eastAsia="宋体" w:hAnsi="宋体" w:cs="宋体" w:hint="eastAsia"/>
                <w:sz w:val="28"/>
                <w:szCs w:val="28"/>
              </w:rPr>
              <w:t>²</w:t>
            </w:r>
            <w:r w:rsidRPr="005D5BDA">
              <w:rPr>
                <w:rFonts w:ascii="仿宋" w:eastAsia="仿宋" w:hAnsi="仿宋" w:hint="eastAsia"/>
                <w:sz w:val="28"/>
                <w:szCs w:val="28"/>
              </w:rPr>
              <w:t>/≯420m</w:t>
            </w:r>
            <w:r w:rsidRPr="005D5BDA">
              <w:rPr>
                <w:rFonts w:hint="eastAsia"/>
                <w:sz w:val="22"/>
              </w:rPr>
              <w:t>³</w:t>
            </w:r>
            <w:r w:rsidRPr="005D5BDA">
              <w:rPr>
                <w:rFonts w:ascii="仿宋" w:eastAsia="仿宋" w:hAnsi="仿宋" w:hint="eastAsia"/>
                <w:sz w:val="28"/>
                <w:szCs w:val="28"/>
              </w:rPr>
              <w:t>/h</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3</w:t>
            </w:r>
          </w:p>
        </w:tc>
        <w:tc>
          <w:tcPr>
            <w:tcW w:w="1706"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板式换热器（中区）</w:t>
            </w: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3.36MW/≮123.1m</w:t>
            </w:r>
            <w:r w:rsidRPr="005D5BDA">
              <w:rPr>
                <w:rFonts w:ascii="宋体" w:eastAsia="宋体" w:hAnsi="宋体" w:cs="宋体" w:hint="eastAsia"/>
                <w:sz w:val="28"/>
                <w:szCs w:val="28"/>
              </w:rPr>
              <w:t>²</w:t>
            </w:r>
            <w:r w:rsidRPr="005D5BDA">
              <w:rPr>
                <w:rFonts w:ascii="仿宋" w:eastAsia="仿宋" w:hAnsi="仿宋" w:hint="eastAsia"/>
                <w:sz w:val="28"/>
                <w:szCs w:val="28"/>
              </w:rPr>
              <w:t>/≯320m</w:t>
            </w:r>
            <w:r w:rsidRPr="005D5BDA">
              <w:rPr>
                <w:rFonts w:hint="eastAsia"/>
                <w:sz w:val="22"/>
              </w:rPr>
              <w:t>³</w:t>
            </w:r>
            <w:r w:rsidRPr="005D5BDA">
              <w:rPr>
                <w:rFonts w:ascii="仿宋" w:eastAsia="仿宋" w:hAnsi="仿宋" w:hint="eastAsia"/>
                <w:sz w:val="28"/>
                <w:szCs w:val="28"/>
              </w:rPr>
              <w:t>/h</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4</w:t>
            </w:r>
          </w:p>
        </w:tc>
        <w:tc>
          <w:tcPr>
            <w:tcW w:w="1706"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板式换热器</w:t>
            </w: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4.2MW/≮153.9m</w:t>
            </w:r>
            <w:r w:rsidRPr="005D5BDA">
              <w:rPr>
                <w:rFonts w:ascii="宋体" w:eastAsia="宋体" w:hAnsi="宋体" w:cs="宋体" w:hint="eastAsia"/>
                <w:sz w:val="28"/>
                <w:szCs w:val="28"/>
              </w:rPr>
              <w:t>²</w:t>
            </w:r>
            <w:r w:rsidRPr="005D5BDA">
              <w:rPr>
                <w:rFonts w:ascii="仿宋" w:eastAsia="仿宋" w:hAnsi="仿宋" w:hint="eastAsia"/>
                <w:sz w:val="28"/>
                <w:szCs w:val="28"/>
              </w:rPr>
              <w:t>/≯400m</w:t>
            </w:r>
            <w:r w:rsidRPr="005D5BDA">
              <w:rPr>
                <w:rFonts w:hint="eastAsia"/>
                <w:sz w:val="22"/>
              </w:rPr>
              <w:t>³</w:t>
            </w:r>
            <w:r w:rsidRPr="005D5BDA">
              <w:rPr>
                <w:rFonts w:ascii="仿宋" w:eastAsia="仿宋" w:hAnsi="仿宋" w:hint="eastAsia"/>
                <w:sz w:val="28"/>
                <w:szCs w:val="28"/>
              </w:rPr>
              <w:t>/h</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5</w:t>
            </w:r>
          </w:p>
        </w:tc>
        <w:tc>
          <w:tcPr>
            <w:tcW w:w="1706" w:type="dxa"/>
            <w:vMerge w:val="restart"/>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板换</w:t>
            </w:r>
          </w:p>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机组</w:t>
            </w: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板换:1.89MW/≮69.3m</w:t>
            </w:r>
            <w:r w:rsidRPr="005D5BDA">
              <w:rPr>
                <w:rFonts w:ascii="宋体" w:eastAsia="宋体" w:hAnsi="宋体" w:cs="宋体" w:hint="eastAsia"/>
                <w:sz w:val="28"/>
                <w:szCs w:val="28"/>
              </w:rPr>
              <w:t>²</w:t>
            </w:r>
            <w:r w:rsidRPr="005D5BDA">
              <w:rPr>
                <w:rFonts w:ascii="仿宋" w:eastAsia="仿宋" w:hAnsi="仿宋" w:hint="eastAsia"/>
                <w:sz w:val="28"/>
                <w:szCs w:val="28"/>
              </w:rPr>
              <w:t>/≯180m</w:t>
            </w:r>
            <w:r w:rsidRPr="005D5BDA">
              <w:rPr>
                <w:rFonts w:ascii="宋体" w:eastAsia="宋体" w:hAnsi="宋体" w:cs="宋体" w:hint="eastAsia"/>
                <w:sz w:val="28"/>
                <w:szCs w:val="28"/>
              </w:rPr>
              <w:t>³</w:t>
            </w:r>
            <w:r w:rsidRPr="005D5BDA">
              <w:rPr>
                <w:rFonts w:ascii="仿宋" w:eastAsia="仿宋" w:hAnsi="仿宋" w:hint="eastAsia"/>
                <w:sz w:val="28"/>
                <w:szCs w:val="28"/>
              </w:rPr>
              <w:t>/h</w:t>
            </w:r>
            <w:r w:rsidRPr="005D5BDA">
              <w:rPr>
                <w:rFonts w:ascii="仿宋" w:eastAsia="仿宋" w:hAnsi="仿宋" w:hint="eastAsia"/>
                <w:sz w:val="28"/>
                <w:szCs w:val="28"/>
              </w:rPr>
              <w:br/>
              <w:t>循环泵:Q=120m</w:t>
            </w:r>
            <w:r w:rsidRPr="005D5BDA">
              <w:rPr>
                <w:rFonts w:ascii="宋体" w:eastAsia="宋体" w:hAnsi="宋体" w:cs="宋体" w:hint="eastAsia"/>
                <w:sz w:val="28"/>
                <w:szCs w:val="28"/>
              </w:rPr>
              <w:t>³</w:t>
            </w:r>
            <w:r w:rsidRPr="005D5BDA">
              <w:rPr>
                <w:rFonts w:ascii="仿宋" w:eastAsia="仿宋" w:hAnsi="仿宋" w:hint="eastAsia"/>
                <w:sz w:val="28"/>
                <w:szCs w:val="28"/>
              </w:rPr>
              <w:t xml:space="preserve"> H=22m/h  P=11KW</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6</w:t>
            </w:r>
          </w:p>
        </w:tc>
        <w:tc>
          <w:tcPr>
            <w:tcW w:w="1706" w:type="dxa"/>
            <w:vMerge/>
            <w:vAlign w:val="center"/>
          </w:tcPr>
          <w:p w:rsidR="00EC517E" w:rsidRPr="005D5BDA" w:rsidRDefault="00EC517E" w:rsidP="00026A96">
            <w:pPr>
              <w:spacing w:line="360" w:lineRule="exact"/>
              <w:jc w:val="center"/>
              <w:rPr>
                <w:rFonts w:ascii="仿宋" w:eastAsia="仿宋" w:hAnsi="仿宋"/>
                <w:sz w:val="28"/>
                <w:szCs w:val="28"/>
              </w:rPr>
            </w:pP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板换:1.68MW/≮61.5m</w:t>
            </w:r>
            <w:r w:rsidRPr="005D5BDA">
              <w:rPr>
                <w:rFonts w:ascii="宋体" w:eastAsia="宋体" w:hAnsi="宋体" w:cs="宋体" w:hint="eastAsia"/>
                <w:sz w:val="28"/>
                <w:szCs w:val="28"/>
              </w:rPr>
              <w:t>²</w:t>
            </w:r>
            <w:r w:rsidRPr="005D5BDA">
              <w:rPr>
                <w:rFonts w:ascii="仿宋" w:eastAsia="仿宋" w:hAnsi="仿宋" w:hint="eastAsia"/>
                <w:sz w:val="28"/>
                <w:szCs w:val="28"/>
              </w:rPr>
              <w:t>/≯160m</w:t>
            </w:r>
            <w:r w:rsidRPr="005D5BDA">
              <w:rPr>
                <w:rFonts w:ascii="宋体" w:eastAsia="宋体" w:hAnsi="宋体" w:cs="宋体" w:hint="eastAsia"/>
                <w:sz w:val="28"/>
                <w:szCs w:val="28"/>
              </w:rPr>
              <w:t>³</w:t>
            </w:r>
            <w:r w:rsidRPr="005D5BDA">
              <w:rPr>
                <w:rFonts w:ascii="仿宋" w:eastAsia="仿宋" w:hAnsi="仿宋" w:hint="eastAsia"/>
                <w:sz w:val="28"/>
                <w:szCs w:val="28"/>
              </w:rPr>
              <w:t>/h</w:t>
            </w:r>
            <w:r w:rsidRPr="005D5BDA">
              <w:rPr>
                <w:rFonts w:ascii="仿宋" w:eastAsia="仿宋" w:hAnsi="仿宋" w:hint="eastAsia"/>
                <w:sz w:val="28"/>
                <w:szCs w:val="28"/>
              </w:rPr>
              <w:br/>
              <w:t>循环泵:Q=80m</w:t>
            </w:r>
            <w:r w:rsidRPr="005D5BDA">
              <w:rPr>
                <w:rFonts w:ascii="宋体" w:eastAsia="宋体" w:hAnsi="宋体" w:cs="宋体" w:hint="eastAsia"/>
                <w:sz w:val="28"/>
                <w:szCs w:val="28"/>
              </w:rPr>
              <w:t>³</w:t>
            </w:r>
            <w:r w:rsidRPr="005D5BDA">
              <w:rPr>
                <w:rFonts w:ascii="仿宋" w:eastAsia="仿宋" w:hAnsi="仿宋" w:hint="eastAsia"/>
                <w:sz w:val="28"/>
                <w:szCs w:val="28"/>
              </w:rPr>
              <w:t xml:space="preserve"> H=25m/h  P=7.5KW</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7</w:t>
            </w:r>
          </w:p>
        </w:tc>
        <w:tc>
          <w:tcPr>
            <w:tcW w:w="1706" w:type="dxa"/>
            <w:vMerge/>
            <w:vAlign w:val="center"/>
          </w:tcPr>
          <w:p w:rsidR="00EC517E" w:rsidRPr="005D5BDA" w:rsidRDefault="00EC517E" w:rsidP="00026A96">
            <w:pPr>
              <w:spacing w:line="360" w:lineRule="exact"/>
              <w:jc w:val="center"/>
              <w:rPr>
                <w:rFonts w:ascii="仿宋" w:eastAsia="仿宋" w:hAnsi="仿宋"/>
                <w:sz w:val="28"/>
                <w:szCs w:val="28"/>
              </w:rPr>
            </w:pP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板换:2.1MW/≮76.9m</w:t>
            </w:r>
            <w:r w:rsidRPr="005D5BDA">
              <w:rPr>
                <w:rFonts w:ascii="宋体" w:eastAsia="宋体" w:hAnsi="宋体" w:cs="宋体" w:hint="eastAsia"/>
                <w:sz w:val="28"/>
                <w:szCs w:val="28"/>
              </w:rPr>
              <w:t>²</w:t>
            </w:r>
            <w:r w:rsidRPr="005D5BDA">
              <w:rPr>
                <w:rFonts w:ascii="仿宋" w:eastAsia="仿宋" w:hAnsi="仿宋" w:hint="eastAsia"/>
                <w:sz w:val="28"/>
                <w:szCs w:val="28"/>
              </w:rPr>
              <w:t>/≯200m</w:t>
            </w:r>
            <w:r w:rsidRPr="005D5BDA">
              <w:rPr>
                <w:rFonts w:ascii="宋体" w:eastAsia="宋体" w:hAnsi="宋体" w:cs="宋体" w:hint="eastAsia"/>
                <w:sz w:val="28"/>
                <w:szCs w:val="28"/>
              </w:rPr>
              <w:t>³</w:t>
            </w:r>
            <w:r w:rsidRPr="005D5BDA">
              <w:rPr>
                <w:rFonts w:ascii="仿宋" w:eastAsia="仿宋" w:hAnsi="仿宋" w:hint="eastAsia"/>
                <w:sz w:val="28"/>
                <w:szCs w:val="28"/>
              </w:rPr>
              <w:t>/h</w:t>
            </w:r>
            <w:r w:rsidRPr="005D5BDA">
              <w:rPr>
                <w:rFonts w:ascii="仿宋" w:eastAsia="仿宋" w:hAnsi="仿宋" w:hint="eastAsia"/>
                <w:sz w:val="28"/>
                <w:szCs w:val="28"/>
              </w:rPr>
              <w:br/>
              <w:t>循环泵Q=120m</w:t>
            </w:r>
            <w:r w:rsidRPr="005D5BDA">
              <w:rPr>
                <w:rFonts w:ascii="宋体" w:eastAsia="宋体" w:hAnsi="宋体" w:cs="宋体" w:hint="eastAsia"/>
                <w:sz w:val="28"/>
                <w:szCs w:val="28"/>
              </w:rPr>
              <w:t>³</w:t>
            </w:r>
            <w:r w:rsidRPr="005D5BDA">
              <w:rPr>
                <w:rFonts w:ascii="仿宋" w:eastAsia="仿宋" w:hAnsi="仿宋" w:hint="eastAsia"/>
                <w:sz w:val="28"/>
                <w:szCs w:val="28"/>
              </w:rPr>
              <w:t>³ H=26m/h  P=11KW</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8</w:t>
            </w:r>
          </w:p>
        </w:tc>
        <w:tc>
          <w:tcPr>
            <w:tcW w:w="1706" w:type="dxa"/>
            <w:vMerge w:val="restart"/>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立式除污器</w:t>
            </w: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DN350 PN1.6</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9</w:t>
            </w:r>
          </w:p>
        </w:tc>
        <w:tc>
          <w:tcPr>
            <w:tcW w:w="1706" w:type="dxa"/>
            <w:vMerge/>
            <w:vAlign w:val="center"/>
          </w:tcPr>
          <w:p w:rsidR="00EC517E" w:rsidRPr="005D5BDA" w:rsidRDefault="00EC517E" w:rsidP="00026A96">
            <w:pPr>
              <w:spacing w:line="360" w:lineRule="exact"/>
              <w:jc w:val="center"/>
              <w:rPr>
                <w:rFonts w:ascii="仿宋" w:eastAsia="仿宋" w:hAnsi="仿宋"/>
                <w:sz w:val="28"/>
                <w:szCs w:val="28"/>
              </w:rPr>
            </w:pP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DN300 PN1.6</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10</w:t>
            </w:r>
          </w:p>
        </w:tc>
        <w:tc>
          <w:tcPr>
            <w:tcW w:w="1706" w:type="dxa"/>
            <w:vMerge/>
            <w:vAlign w:val="center"/>
          </w:tcPr>
          <w:p w:rsidR="00EC517E" w:rsidRPr="005D5BDA" w:rsidRDefault="00EC517E" w:rsidP="00026A96">
            <w:pPr>
              <w:spacing w:line="360" w:lineRule="exact"/>
              <w:jc w:val="center"/>
              <w:rPr>
                <w:rFonts w:ascii="仿宋" w:eastAsia="仿宋" w:hAnsi="仿宋"/>
                <w:sz w:val="28"/>
                <w:szCs w:val="28"/>
              </w:rPr>
            </w:pP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DN250 PN1.6</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11</w:t>
            </w:r>
          </w:p>
        </w:tc>
        <w:tc>
          <w:tcPr>
            <w:tcW w:w="1706" w:type="dxa"/>
            <w:vMerge/>
            <w:vAlign w:val="center"/>
          </w:tcPr>
          <w:p w:rsidR="00EC517E" w:rsidRPr="005D5BDA" w:rsidRDefault="00EC517E" w:rsidP="00026A96">
            <w:pPr>
              <w:spacing w:line="360" w:lineRule="exact"/>
              <w:jc w:val="center"/>
              <w:rPr>
                <w:rFonts w:ascii="仿宋" w:eastAsia="仿宋" w:hAnsi="仿宋"/>
                <w:sz w:val="28"/>
                <w:szCs w:val="28"/>
              </w:rPr>
            </w:pP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DN200 PN1.6</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812"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12</w:t>
            </w:r>
          </w:p>
        </w:tc>
        <w:tc>
          <w:tcPr>
            <w:tcW w:w="1706" w:type="dxa"/>
            <w:vMerge/>
            <w:vAlign w:val="center"/>
          </w:tcPr>
          <w:p w:rsidR="00EC517E" w:rsidRPr="005D5BDA" w:rsidRDefault="00EC517E" w:rsidP="00026A96">
            <w:pPr>
              <w:spacing w:line="360" w:lineRule="exact"/>
              <w:jc w:val="center"/>
              <w:rPr>
                <w:rFonts w:ascii="仿宋" w:eastAsia="仿宋" w:hAnsi="仿宋"/>
                <w:sz w:val="28"/>
                <w:szCs w:val="28"/>
              </w:rPr>
            </w:pPr>
          </w:p>
        </w:tc>
        <w:tc>
          <w:tcPr>
            <w:tcW w:w="2693"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DN150 PN1.6</w:t>
            </w:r>
          </w:p>
        </w:tc>
        <w:tc>
          <w:tcPr>
            <w:tcW w:w="1418" w:type="dxa"/>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893" w:type="dxa"/>
            <w:vAlign w:val="center"/>
          </w:tcPr>
          <w:p w:rsidR="00EC517E" w:rsidRPr="005D5BDA" w:rsidRDefault="00EC517E" w:rsidP="00026A96">
            <w:pPr>
              <w:spacing w:line="360" w:lineRule="exact"/>
              <w:jc w:val="center"/>
              <w:rPr>
                <w:rFonts w:ascii="仿宋" w:eastAsia="仿宋" w:hAnsi="仿宋"/>
                <w:sz w:val="28"/>
                <w:szCs w:val="28"/>
              </w:rPr>
            </w:pPr>
          </w:p>
        </w:tc>
      </w:tr>
      <w:tr w:rsidR="00EC517E" w:rsidRPr="005D5BDA" w:rsidTr="00026A96">
        <w:tc>
          <w:tcPr>
            <w:tcW w:w="2518" w:type="dxa"/>
            <w:gridSpan w:val="2"/>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sz w:val="28"/>
                <w:szCs w:val="28"/>
              </w:rPr>
              <w:t>合计</w:t>
            </w:r>
            <w:r w:rsidRPr="005D5BDA">
              <w:rPr>
                <w:rFonts w:ascii="仿宋" w:eastAsia="仿宋" w:hAnsi="仿宋" w:hint="eastAsia"/>
                <w:sz w:val="28"/>
                <w:szCs w:val="28"/>
              </w:rPr>
              <w:t>（元）：</w:t>
            </w:r>
          </w:p>
        </w:tc>
        <w:tc>
          <w:tcPr>
            <w:tcW w:w="6004" w:type="dxa"/>
            <w:gridSpan w:val="3"/>
            <w:vAlign w:val="center"/>
          </w:tcPr>
          <w:p w:rsidR="00EC517E" w:rsidRPr="005D5BDA" w:rsidRDefault="00EC517E" w:rsidP="00131220">
            <w:pPr>
              <w:spacing w:line="360" w:lineRule="exact"/>
              <w:jc w:val="left"/>
              <w:rPr>
                <w:rFonts w:ascii="仿宋" w:eastAsia="仿宋" w:hAnsi="仿宋"/>
                <w:sz w:val="28"/>
                <w:szCs w:val="28"/>
              </w:rPr>
            </w:pPr>
            <w:r w:rsidRPr="005D5BDA">
              <w:rPr>
                <w:rFonts w:ascii="仿宋" w:eastAsia="仿宋" w:hAnsi="仿宋" w:hint="eastAsia"/>
                <w:sz w:val="28"/>
                <w:szCs w:val="28"/>
              </w:rPr>
              <w:t>小写：</w:t>
            </w:r>
          </w:p>
          <w:p w:rsidR="00EC517E" w:rsidRPr="005D5BDA" w:rsidRDefault="00EC517E" w:rsidP="00131220">
            <w:pPr>
              <w:spacing w:line="360" w:lineRule="exact"/>
              <w:jc w:val="left"/>
              <w:rPr>
                <w:rFonts w:ascii="仿宋" w:eastAsia="仿宋" w:hAnsi="仿宋"/>
                <w:sz w:val="28"/>
                <w:szCs w:val="28"/>
              </w:rPr>
            </w:pPr>
            <w:r w:rsidRPr="005D5BDA">
              <w:rPr>
                <w:rFonts w:ascii="仿宋" w:eastAsia="仿宋" w:hAnsi="仿宋" w:hint="eastAsia"/>
                <w:sz w:val="28"/>
                <w:szCs w:val="28"/>
              </w:rPr>
              <w:t>大写：</w:t>
            </w:r>
          </w:p>
        </w:tc>
      </w:tr>
      <w:tr w:rsidR="00EC517E" w:rsidRPr="005D5BDA" w:rsidTr="00026A96">
        <w:tc>
          <w:tcPr>
            <w:tcW w:w="2518" w:type="dxa"/>
            <w:gridSpan w:val="2"/>
            <w:vAlign w:val="center"/>
          </w:tcPr>
          <w:p w:rsidR="00EC517E" w:rsidRPr="005D5BDA" w:rsidRDefault="00EC517E" w:rsidP="00026A96">
            <w:pPr>
              <w:spacing w:line="360" w:lineRule="exact"/>
              <w:jc w:val="center"/>
              <w:rPr>
                <w:rFonts w:ascii="仿宋" w:eastAsia="仿宋" w:hAnsi="仿宋"/>
                <w:sz w:val="28"/>
                <w:szCs w:val="28"/>
              </w:rPr>
            </w:pPr>
            <w:r w:rsidRPr="005D5BDA">
              <w:rPr>
                <w:rFonts w:ascii="仿宋" w:eastAsia="仿宋" w:hAnsi="仿宋"/>
                <w:sz w:val="28"/>
                <w:szCs w:val="28"/>
              </w:rPr>
              <w:t>备注</w:t>
            </w:r>
          </w:p>
        </w:tc>
        <w:tc>
          <w:tcPr>
            <w:tcW w:w="6004" w:type="dxa"/>
            <w:gridSpan w:val="3"/>
            <w:vAlign w:val="center"/>
          </w:tcPr>
          <w:p w:rsidR="00EC517E" w:rsidRPr="005D5BDA" w:rsidRDefault="00EC517E" w:rsidP="00131220">
            <w:pPr>
              <w:spacing w:line="360" w:lineRule="exact"/>
              <w:jc w:val="left"/>
              <w:rPr>
                <w:rFonts w:ascii="仿宋" w:eastAsia="仿宋" w:hAnsi="仿宋"/>
                <w:sz w:val="28"/>
                <w:szCs w:val="28"/>
              </w:rPr>
            </w:pPr>
            <w:r w:rsidRPr="005D5BDA">
              <w:rPr>
                <w:rFonts w:ascii="仿宋" w:eastAsia="仿宋" w:hAnsi="仿宋" w:hint="eastAsia"/>
                <w:sz w:val="28"/>
                <w:szCs w:val="28"/>
              </w:rPr>
              <w:t>1、</w:t>
            </w:r>
            <w:r w:rsidRPr="005D5BDA">
              <w:rPr>
                <w:rFonts w:ascii="仿宋" w:eastAsia="仿宋" w:hAnsi="仿宋"/>
                <w:sz w:val="28"/>
                <w:szCs w:val="28"/>
              </w:rPr>
              <w:t>上述报价包括但不限于</w:t>
            </w:r>
            <w:r w:rsidRPr="005D5BDA">
              <w:rPr>
                <w:rFonts w:ascii="仿宋" w:eastAsia="仿宋" w:hAnsi="仿宋" w:hint="eastAsia"/>
                <w:sz w:val="28"/>
                <w:szCs w:val="28"/>
              </w:rPr>
              <w:t>购置</w:t>
            </w:r>
            <w:r w:rsidRPr="005D5BDA">
              <w:rPr>
                <w:rFonts w:ascii="仿宋" w:eastAsia="仿宋" w:hAnsi="仿宋"/>
                <w:sz w:val="28"/>
                <w:szCs w:val="28"/>
              </w:rPr>
              <w:t>费</w:t>
            </w:r>
            <w:r w:rsidRPr="005D5BDA">
              <w:rPr>
                <w:rFonts w:ascii="仿宋" w:eastAsia="仿宋" w:hAnsi="仿宋" w:hint="eastAsia"/>
                <w:sz w:val="28"/>
                <w:szCs w:val="28"/>
              </w:rPr>
              <w:t>、</w:t>
            </w:r>
            <w:r w:rsidRPr="005D5BDA">
              <w:rPr>
                <w:rFonts w:ascii="仿宋" w:eastAsia="仿宋" w:hAnsi="仿宋"/>
                <w:sz w:val="28"/>
                <w:szCs w:val="28"/>
              </w:rPr>
              <w:t>检测费</w:t>
            </w:r>
            <w:r w:rsidRPr="005D5BDA">
              <w:rPr>
                <w:rFonts w:ascii="仿宋" w:eastAsia="仿宋" w:hAnsi="仿宋" w:hint="eastAsia"/>
                <w:sz w:val="28"/>
                <w:szCs w:val="28"/>
              </w:rPr>
              <w:t>（如有）、税费、运费、服务费等实现买受人正常使用和质保服务的全部费用。</w:t>
            </w:r>
          </w:p>
          <w:p w:rsidR="00EC517E" w:rsidRPr="005D5BDA" w:rsidRDefault="00EC517E" w:rsidP="00131220">
            <w:pPr>
              <w:spacing w:line="360" w:lineRule="exact"/>
              <w:jc w:val="left"/>
              <w:rPr>
                <w:rFonts w:ascii="仿宋" w:eastAsia="仿宋" w:hAnsi="仿宋"/>
                <w:sz w:val="28"/>
                <w:szCs w:val="28"/>
              </w:rPr>
            </w:pPr>
            <w:r w:rsidRPr="005D5BDA">
              <w:rPr>
                <w:rFonts w:ascii="仿宋" w:eastAsia="仿宋" w:hAnsi="仿宋" w:hint="eastAsia"/>
                <w:sz w:val="28"/>
                <w:szCs w:val="28"/>
              </w:rPr>
              <w:t>2、上述合计金额大小写不一致的，以大写为准。</w:t>
            </w:r>
          </w:p>
        </w:tc>
      </w:tr>
    </w:tbl>
    <w:p w:rsidR="00D3337D" w:rsidRPr="005D5BDA" w:rsidRDefault="00D3337D" w:rsidP="00D3337D">
      <w:pPr>
        <w:ind w:firstLineChars="200" w:firstLine="643"/>
        <w:rPr>
          <w:rFonts w:ascii="仿宋" w:eastAsia="仿宋" w:hAnsi="仿宋"/>
          <w:b/>
          <w:sz w:val="32"/>
          <w:szCs w:val="32"/>
        </w:rPr>
      </w:pPr>
      <w:r w:rsidRPr="005D5BDA">
        <w:rPr>
          <w:rFonts w:ascii="仿宋" w:eastAsia="仿宋" w:hAnsi="仿宋"/>
          <w:b/>
          <w:sz w:val="32"/>
          <w:szCs w:val="32"/>
        </w:rPr>
        <w:t>注：</w:t>
      </w:r>
      <w:r w:rsidRPr="005D5BDA">
        <w:rPr>
          <w:rFonts w:ascii="仿宋" w:eastAsia="仿宋" w:hAnsi="仿宋" w:hint="eastAsia"/>
          <w:b/>
          <w:sz w:val="32"/>
          <w:szCs w:val="32"/>
        </w:rPr>
        <w:t>1、比选人不接受不平衡报价，经评审小组质疑，</w:t>
      </w:r>
      <w:r w:rsidRPr="005D5BDA">
        <w:rPr>
          <w:rFonts w:ascii="仿宋" w:eastAsia="仿宋" w:hAnsi="仿宋" w:hint="eastAsia"/>
          <w:b/>
          <w:sz w:val="32"/>
          <w:szCs w:val="32"/>
        </w:rPr>
        <w:lastRenderedPageBreak/>
        <w:t>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E37AE7" w:rsidRPr="005D5BDA" w:rsidRDefault="00D3337D">
      <w:pPr>
        <w:ind w:firstLineChars="200" w:firstLine="643"/>
        <w:rPr>
          <w:rFonts w:ascii="仿宋" w:eastAsia="仿宋" w:hAnsi="仿宋"/>
          <w:b/>
          <w:sz w:val="32"/>
          <w:szCs w:val="32"/>
        </w:rPr>
      </w:pPr>
      <w:r w:rsidRPr="005D5BDA">
        <w:rPr>
          <w:rFonts w:ascii="仿宋" w:eastAsia="仿宋" w:hAnsi="仿宋" w:hint="eastAsia"/>
          <w:b/>
          <w:sz w:val="32"/>
          <w:szCs w:val="32"/>
        </w:rPr>
        <w:t>2、本文件上传加盖公章的原件扫描件。</w:t>
      </w:r>
    </w:p>
    <w:sectPr w:rsidR="00E37AE7" w:rsidRPr="005D5BDA" w:rsidSect="00C85C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E66" w:rsidRDefault="00AC7E66" w:rsidP="003C36D2">
      <w:r>
        <w:separator/>
      </w:r>
    </w:p>
  </w:endnote>
  <w:endnote w:type="continuationSeparator" w:id="1">
    <w:p w:rsidR="00AC7E66" w:rsidRDefault="00AC7E66" w:rsidP="003C3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E66" w:rsidRDefault="00AC7E66" w:rsidP="003C36D2">
      <w:r>
        <w:separator/>
      </w:r>
    </w:p>
  </w:footnote>
  <w:footnote w:type="continuationSeparator" w:id="1">
    <w:p w:rsidR="00AC7E66" w:rsidRDefault="00AC7E66" w:rsidP="003C3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64D8"/>
    <w:rsid w:val="000210C9"/>
    <w:rsid w:val="00022959"/>
    <w:rsid w:val="00026A96"/>
    <w:rsid w:val="000E7630"/>
    <w:rsid w:val="0010397A"/>
    <w:rsid w:val="001042C2"/>
    <w:rsid w:val="00131220"/>
    <w:rsid w:val="00150D97"/>
    <w:rsid w:val="00172660"/>
    <w:rsid w:val="00174E2E"/>
    <w:rsid w:val="001801EF"/>
    <w:rsid w:val="00191B7E"/>
    <w:rsid w:val="001A425F"/>
    <w:rsid w:val="001A4A7A"/>
    <w:rsid w:val="00207EAA"/>
    <w:rsid w:val="00223E53"/>
    <w:rsid w:val="00243C2E"/>
    <w:rsid w:val="002471E9"/>
    <w:rsid w:val="0026331F"/>
    <w:rsid w:val="002B2E0E"/>
    <w:rsid w:val="002B35E5"/>
    <w:rsid w:val="002F4667"/>
    <w:rsid w:val="002F6D69"/>
    <w:rsid w:val="002F70E7"/>
    <w:rsid w:val="00315329"/>
    <w:rsid w:val="003164D8"/>
    <w:rsid w:val="00322E09"/>
    <w:rsid w:val="003270B5"/>
    <w:rsid w:val="00346421"/>
    <w:rsid w:val="003622BA"/>
    <w:rsid w:val="00362514"/>
    <w:rsid w:val="003C36D2"/>
    <w:rsid w:val="003D1A6C"/>
    <w:rsid w:val="00433EBC"/>
    <w:rsid w:val="00483AF4"/>
    <w:rsid w:val="00496A23"/>
    <w:rsid w:val="004A2BCC"/>
    <w:rsid w:val="00515A1B"/>
    <w:rsid w:val="00553263"/>
    <w:rsid w:val="00586AA0"/>
    <w:rsid w:val="00592C3A"/>
    <w:rsid w:val="005D5BDA"/>
    <w:rsid w:val="005F65A7"/>
    <w:rsid w:val="00606426"/>
    <w:rsid w:val="00611CA6"/>
    <w:rsid w:val="006162D6"/>
    <w:rsid w:val="0064477D"/>
    <w:rsid w:val="006632F1"/>
    <w:rsid w:val="00666501"/>
    <w:rsid w:val="00674855"/>
    <w:rsid w:val="0069051A"/>
    <w:rsid w:val="006D22C5"/>
    <w:rsid w:val="006E5C4C"/>
    <w:rsid w:val="0070180E"/>
    <w:rsid w:val="00714BED"/>
    <w:rsid w:val="00751F32"/>
    <w:rsid w:val="00772BA3"/>
    <w:rsid w:val="00780CB4"/>
    <w:rsid w:val="007A1B92"/>
    <w:rsid w:val="007B18E1"/>
    <w:rsid w:val="007D1D97"/>
    <w:rsid w:val="007E0EF3"/>
    <w:rsid w:val="007E76A0"/>
    <w:rsid w:val="007F34E5"/>
    <w:rsid w:val="0083660A"/>
    <w:rsid w:val="00881E61"/>
    <w:rsid w:val="008975E4"/>
    <w:rsid w:val="008A2492"/>
    <w:rsid w:val="008F3A11"/>
    <w:rsid w:val="00927949"/>
    <w:rsid w:val="00957434"/>
    <w:rsid w:val="00964F37"/>
    <w:rsid w:val="00976672"/>
    <w:rsid w:val="009B197C"/>
    <w:rsid w:val="009C4A9D"/>
    <w:rsid w:val="009D3140"/>
    <w:rsid w:val="00A339B3"/>
    <w:rsid w:val="00A344B3"/>
    <w:rsid w:val="00A35D1F"/>
    <w:rsid w:val="00A578F1"/>
    <w:rsid w:val="00A717AE"/>
    <w:rsid w:val="00A812E7"/>
    <w:rsid w:val="00AC2AC6"/>
    <w:rsid w:val="00AC7E66"/>
    <w:rsid w:val="00AE29EA"/>
    <w:rsid w:val="00AF3A44"/>
    <w:rsid w:val="00B34392"/>
    <w:rsid w:val="00B418FF"/>
    <w:rsid w:val="00B468D6"/>
    <w:rsid w:val="00B71F56"/>
    <w:rsid w:val="00BA180A"/>
    <w:rsid w:val="00BA275F"/>
    <w:rsid w:val="00C133FB"/>
    <w:rsid w:val="00C212EA"/>
    <w:rsid w:val="00C2394E"/>
    <w:rsid w:val="00C47D16"/>
    <w:rsid w:val="00C500FB"/>
    <w:rsid w:val="00C84503"/>
    <w:rsid w:val="00C85C76"/>
    <w:rsid w:val="00C9122E"/>
    <w:rsid w:val="00C962BA"/>
    <w:rsid w:val="00CD4F55"/>
    <w:rsid w:val="00CF4D45"/>
    <w:rsid w:val="00D076C9"/>
    <w:rsid w:val="00D3337D"/>
    <w:rsid w:val="00D433DA"/>
    <w:rsid w:val="00D67A6A"/>
    <w:rsid w:val="00D97441"/>
    <w:rsid w:val="00DB2A86"/>
    <w:rsid w:val="00DC0EB7"/>
    <w:rsid w:val="00DD7371"/>
    <w:rsid w:val="00DE4B8F"/>
    <w:rsid w:val="00E00B98"/>
    <w:rsid w:val="00E37AE7"/>
    <w:rsid w:val="00E72BBF"/>
    <w:rsid w:val="00E932A9"/>
    <w:rsid w:val="00E94FDB"/>
    <w:rsid w:val="00EB403C"/>
    <w:rsid w:val="00EB692B"/>
    <w:rsid w:val="00EC517E"/>
    <w:rsid w:val="00EC6259"/>
    <w:rsid w:val="00EC76D7"/>
    <w:rsid w:val="00ED13A5"/>
    <w:rsid w:val="00ED5C96"/>
    <w:rsid w:val="00EE1691"/>
    <w:rsid w:val="00EE3D6D"/>
    <w:rsid w:val="00EF73A6"/>
    <w:rsid w:val="00F03C8A"/>
    <w:rsid w:val="00F342E2"/>
    <w:rsid w:val="00F77BDE"/>
    <w:rsid w:val="00FD004A"/>
    <w:rsid w:val="1D5441E5"/>
    <w:rsid w:val="27C029DE"/>
    <w:rsid w:val="542A073F"/>
    <w:rsid w:val="631973EC"/>
    <w:rsid w:val="7436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5C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85C76"/>
    <w:pPr>
      <w:tabs>
        <w:tab w:val="center" w:pos="4153"/>
        <w:tab w:val="right" w:pos="8306"/>
      </w:tabs>
      <w:snapToGrid w:val="0"/>
      <w:jc w:val="left"/>
    </w:pPr>
    <w:rPr>
      <w:sz w:val="18"/>
      <w:szCs w:val="18"/>
    </w:rPr>
  </w:style>
  <w:style w:type="paragraph" w:styleId="a4">
    <w:name w:val="header"/>
    <w:basedOn w:val="a"/>
    <w:link w:val="Char0"/>
    <w:qFormat/>
    <w:rsid w:val="00C85C7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85C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qFormat/>
    <w:rsid w:val="00C85C76"/>
    <w:rPr>
      <w:color w:val="0563C1" w:themeColor="hyperlink"/>
      <w:u w:val="single"/>
    </w:rPr>
  </w:style>
  <w:style w:type="character" w:customStyle="1" w:styleId="Char0">
    <w:name w:val="页眉 Char"/>
    <w:basedOn w:val="a0"/>
    <w:link w:val="a4"/>
    <w:qFormat/>
    <w:rsid w:val="00C85C76"/>
    <w:rPr>
      <w:kern w:val="2"/>
      <w:sz w:val="18"/>
      <w:szCs w:val="18"/>
    </w:rPr>
  </w:style>
  <w:style w:type="character" w:customStyle="1" w:styleId="Char">
    <w:name w:val="页脚 Char"/>
    <w:basedOn w:val="a0"/>
    <w:link w:val="a3"/>
    <w:qFormat/>
    <w:rsid w:val="00C85C76"/>
    <w:rPr>
      <w:kern w:val="2"/>
      <w:sz w:val="18"/>
      <w:szCs w:val="18"/>
    </w:rPr>
  </w:style>
  <w:style w:type="paragraph" w:customStyle="1" w:styleId="2">
    <w:name w:val="正文_2"/>
    <w:basedOn w:val="a"/>
    <w:qFormat/>
    <w:rsid w:val="003622BA"/>
    <w:rPr>
      <w:rFonts w:ascii="Calibri" w:eastAsia="宋体" w:hAnsi="Calibri" w:cs="Times New Roman"/>
    </w:rPr>
  </w:style>
  <w:style w:type="paragraph" w:customStyle="1" w:styleId="Default">
    <w:name w:val="Default"/>
    <w:qFormat/>
    <w:rsid w:val="0026331F"/>
    <w:pPr>
      <w:widowControl w:val="0"/>
      <w:autoSpaceDE w:val="0"/>
      <w:autoSpaceDN w:val="0"/>
      <w:adjustRightInd w:val="0"/>
    </w:pPr>
    <w:rPr>
      <w:rFonts w:ascii="宋体" w:eastAsia="宋体" w:hAnsi="Calibri" w:cs="宋体"/>
      <w:color w:val="000000"/>
      <w:sz w:val="24"/>
      <w:szCs w:val="24"/>
    </w:rPr>
  </w:style>
  <w:style w:type="paragraph" w:customStyle="1" w:styleId="CM6">
    <w:name w:val="CM6"/>
    <w:basedOn w:val="Default"/>
    <w:next w:val="Default"/>
    <w:qFormat/>
    <w:rsid w:val="0026331F"/>
    <w:pPr>
      <w:spacing w:line="546" w:lineRule="atLeast"/>
    </w:pPr>
    <w:rPr>
      <w:rFonts w:ascii="黑体" w:eastAsia="黑体" w:hAnsi="Times New Roman" w:cs="黑体"/>
      <w:color w:val="auto"/>
    </w:rPr>
  </w:style>
  <w:style w:type="paragraph" w:styleId="a7">
    <w:name w:val="Balloon Text"/>
    <w:basedOn w:val="a"/>
    <w:link w:val="Char1"/>
    <w:rsid w:val="00A344B3"/>
    <w:rPr>
      <w:sz w:val="18"/>
      <w:szCs w:val="18"/>
    </w:rPr>
  </w:style>
  <w:style w:type="character" w:customStyle="1" w:styleId="Char1">
    <w:name w:val="批注框文本 Char"/>
    <w:basedOn w:val="a0"/>
    <w:link w:val="a7"/>
    <w:rsid w:val="00A344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zxyrl@126.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zgr.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841ED-7587-408F-88E4-DD86AA2D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32</Pages>
  <Words>1863</Words>
  <Characters>10624</Characters>
  <Application>Microsoft Office Word</Application>
  <DocSecurity>0</DocSecurity>
  <Lines>88</Lines>
  <Paragraphs>24</Paragraphs>
  <ScaleCrop>false</ScaleCrop>
  <Company>微软中国</Company>
  <LinksUpToDate>false</LinksUpToDate>
  <CharactersWithSpaces>12463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lirui</cp:lastModifiedBy>
  <cp:revision>14</cp:revision>
  <cp:lastPrinted>2021-03-18T09:46:00Z</cp:lastPrinted>
  <dcterms:created xsi:type="dcterms:W3CDTF">2021-05-04T06:15:00Z</dcterms:created>
  <dcterms:modified xsi:type="dcterms:W3CDTF">2021-05-05T01:17:00Z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