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E3" w:rsidRPr="00F814E6" w:rsidRDefault="00021563" w:rsidP="00796FE3">
      <w:pPr>
        <w:jc w:val="center"/>
        <w:rPr>
          <w:rFonts w:ascii="仿宋" w:eastAsia="仿宋" w:hAnsi="仿宋"/>
          <w:b/>
          <w:sz w:val="10"/>
          <w:szCs w:val="10"/>
        </w:rPr>
      </w:pPr>
      <w:r w:rsidRPr="00F814E6">
        <w:rPr>
          <w:rFonts w:ascii="黑体" w:eastAsia="黑体" w:hAnsi="黑体" w:hint="eastAsia"/>
          <w:sz w:val="44"/>
          <w:szCs w:val="44"/>
        </w:rPr>
        <w:t xml:space="preserve"> </w:t>
      </w:r>
      <w:r w:rsidR="00796FE3" w:rsidRPr="00F814E6">
        <w:rPr>
          <w:rFonts w:ascii="黑体" w:eastAsia="黑体" w:hAnsi="黑体" w:hint="eastAsia"/>
          <w:sz w:val="44"/>
          <w:szCs w:val="44"/>
        </w:rPr>
        <w:t>关于产品经销合作比选文件的邀请公告</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各材料、设备生产厂家：</w:t>
      </w:r>
    </w:p>
    <w:p w:rsidR="00796FE3" w:rsidRPr="00F814E6" w:rsidRDefault="00796FE3" w:rsidP="00796FE3">
      <w:pPr>
        <w:ind w:firstLine="630"/>
        <w:rPr>
          <w:rFonts w:ascii="仿宋" w:eastAsia="仿宋" w:hAnsi="仿宋"/>
          <w:sz w:val="32"/>
          <w:szCs w:val="32"/>
        </w:rPr>
      </w:pPr>
      <w:r w:rsidRPr="00F814E6">
        <w:rPr>
          <w:rFonts w:ascii="仿宋" w:eastAsia="仿宋" w:hAnsi="仿宋" w:hint="eastAsia"/>
          <w:sz w:val="32"/>
          <w:szCs w:val="32"/>
        </w:rPr>
        <w:t>我公司为滨州热力有限公司全资子公司，注册资本1000万元。根据公司发展规划，拟在滨州市内开展代理（合作）聚乙烯（PE）管材类产品销售业务，采用比选的竞争方式确定合作关系。希望符合我单位合作条件且有合作意向的单位积极报名，按照本公告附件要求提供相应资料，我公司将组织综合评审，确定同类产品经销合作单位。比选方式告知如下：</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b/>
          <w:sz w:val="32"/>
          <w:szCs w:val="32"/>
        </w:rPr>
        <w:t>一、资格要求</w:t>
      </w:r>
    </w:p>
    <w:p w:rsidR="00796FE3" w:rsidRPr="00F814E6" w:rsidRDefault="00796FE3" w:rsidP="00796FE3">
      <w:pPr>
        <w:ind w:firstLine="630"/>
        <w:rPr>
          <w:rFonts w:ascii="仿宋" w:eastAsia="仿宋" w:hAnsi="仿宋"/>
          <w:sz w:val="32"/>
          <w:szCs w:val="32"/>
        </w:rPr>
      </w:pPr>
      <w:r w:rsidRPr="00F814E6">
        <w:rPr>
          <w:rFonts w:ascii="仿宋" w:eastAsia="仿宋" w:hAnsi="仿宋" w:hint="eastAsia"/>
          <w:sz w:val="32"/>
          <w:szCs w:val="32"/>
        </w:rPr>
        <w:t>响应单位应当系聚乙烯（PE）管材类生产制造商，并具备在山东省范围内授权经销资格的独立法人单位。本次会议实施资格后审。</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b/>
          <w:sz w:val="32"/>
          <w:szCs w:val="32"/>
        </w:rPr>
        <w:t>二、报名方式</w:t>
      </w:r>
    </w:p>
    <w:p w:rsidR="00796FE3" w:rsidRPr="00F814E6" w:rsidRDefault="00796FE3" w:rsidP="00796FE3">
      <w:pPr>
        <w:ind w:leftChars="76" w:left="160" w:firstLineChars="146" w:firstLine="467"/>
        <w:rPr>
          <w:rFonts w:ascii="仿宋" w:eastAsia="仿宋" w:hAnsi="仿宋"/>
          <w:sz w:val="32"/>
          <w:szCs w:val="32"/>
        </w:rPr>
      </w:pPr>
      <w:r w:rsidRPr="00F814E6">
        <w:rPr>
          <w:rFonts w:ascii="仿宋" w:eastAsia="仿宋" w:hAnsi="仿宋" w:hint="eastAsia"/>
          <w:sz w:val="32"/>
          <w:szCs w:val="32"/>
        </w:rPr>
        <w:t>凡有意参加本次比选会议者，请于2021年5月23日8:30时至5月24日17:00时，将本单位营业执照副本扫描件、报名类型（聚乙烯（PE）管材类</w:t>
      </w:r>
      <w:r w:rsidR="005A3905" w:rsidRPr="00F814E6">
        <w:rPr>
          <w:rFonts w:ascii="仿宋" w:eastAsia="仿宋" w:hAnsi="仿宋" w:hint="eastAsia"/>
          <w:sz w:val="32"/>
          <w:szCs w:val="32"/>
        </w:rPr>
        <w:t>，</w:t>
      </w:r>
      <w:r w:rsidRPr="00F814E6">
        <w:rPr>
          <w:rFonts w:ascii="仿宋" w:eastAsia="仿宋" w:hAnsi="仿宋" w:hint="eastAsia"/>
          <w:sz w:val="32"/>
          <w:szCs w:val="32"/>
        </w:rPr>
        <w:t>共计</w:t>
      </w:r>
      <w:r w:rsidR="005A3905" w:rsidRPr="00F814E6">
        <w:rPr>
          <w:rFonts w:ascii="仿宋" w:eastAsia="仿宋" w:hAnsi="仿宋" w:hint="eastAsia"/>
          <w:sz w:val="32"/>
          <w:szCs w:val="32"/>
        </w:rPr>
        <w:t>一</w:t>
      </w:r>
      <w:r w:rsidRPr="00F814E6">
        <w:rPr>
          <w:rFonts w:ascii="仿宋" w:eastAsia="仿宋" w:hAnsi="仿宋" w:hint="eastAsia"/>
          <w:sz w:val="32"/>
          <w:szCs w:val="32"/>
        </w:rPr>
        <w:t>类）、联系人及联系电话号码发送至会议指定接收邮箱：</w:t>
      </w:r>
      <w:hyperlink r:id="rId7" w:history="1">
        <w:r w:rsidRPr="00F814E6">
          <w:rPr>
            <w:rFonts w:ascii="仿宋" w:eastAsia="仿宋" w:hAnsi="仿宋" w:hint="eastAsia"/>
            <w:sz w:val="32"/>
            <w:szCs w:val="32"/>
          </w:rPr>
          <w:t>bzxyrl@126.com</w:t>
        </w:r>
      </w:hyperlink>
      <w:r w:rsidRPr="00F814E6">
        <w:rPr>
          <w:rFonts w:ascii="仿宋" w:eastAsia="仿宋" w:hAnsi="仿宋" w:hint="eastAsia"/>
          <w:sz w:val="32"/>
          <w:szCs w:val="32"/>
        </w:rPr>
        <w:t>，视为报名参加本次会议。收件时间以邮箱显示的收到时间为准，逾期不予受理。</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b/>
          <w:sz w:val="32"/>
          <w:szCs w:val="32"/>
        </w:rPr>
        <w:t>三、公告及结果发布媒体</w:t>
      </w:r>
    </w:p>
    <w:p w:rsidR="00796FE3" w:rsidRPr="00F814E6" w:rsidRDefault="00796FE3" w:rsidP="00796FE3">
      <w:pPr>
        <w:ind w:firstLine="630"/>
        <w:rPr>
          <w:rFonts w:ascii="仿宋" w:eastAsia="仿宋" w:hAnsi="仿宋"/>
          <w:sz w:val="32"/>
          <w:szCs w:val="32"/>
        </w:rPr>
      </w:pPr>
      <w:r w:rsidRPr="00F814E6">
        <w:rPr>
          <w:rFonts w:ascii="仿宋" w:eastAsia="仿宋" w:hAnsi="仿宋"/>
          <w:sz w:val="32"/>
          <w:szCs w:val="32"/>
        </w:rPr>
        <w:t>滨州热力有限公司网站</w:t>
      </w:r>
      <w:r w:rsidRPr="00F814E6">
        <w:rPr>
          <w:rFonts w:ascii="仿宋" w:eastAsia="仿宋" w:hAnsi="仿宋" w:hint="eastAsia"/>
          <w:sz w:val="32"/>
          <w:szCs w:val="32"/>
        </w:rPr>
        <w:t>（</w:t>
      </w:r>
      <w:hyperlink r:id="rId8" w:history="1">
        <w:r w:rsidRPr="00F814E6">
          <w:rPr>
            <w:rStyle w:val="a4"/>
            <w:rFonts w:ascii="仿宋" w:eastAsia="仿宋" w:hAnsi="仿宋"/>
            <w:color w:val="auto"/>
            <w:sz w:val="32"/>
            <w:szCs w:val="32"/>
          </w:rPr>
          <w:t>http://bzgr.cn/</w:t>
        </w:r>
      </w:hyperlink>
      <w:r w:rsidRPr="00F814E6">
        <w:rPr>
          <w:rFonts w:ascii="仿宋" w:eastAsia="仿宋" w:hAnsi="仿宋" w:hint="eastAsia"/>
          <w:sz w:val="32"/>
          <w:szCs w:val="32"/>
        </w:rPr>
        <w:t>）。</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b/>
          <w:sz w:val="32"/>
          <w:szCs w:val="32"/>
        </w:rPr>
        <w:lastRenderedPageBreak/>
        <w:t>四、联系人及联系方式</w:t>
      </w:r>
    </w:p>
    <w:p w:rsidR="00796FE3" w:rsidRPr="00F814E6" w:rsidRDefault="00796FE3" w:rsidP="00796FE3">
      <w:pPr>
        <w:ind w:firstLine="630"/>
        <w:rPr>
          <w:rFonts w:ascii="仿宋" w:eastAsia="仿宋" w:hAnsi="仿宋"/>
          <w:sz w:val="32"/>
          <w:szCs w:val="32"/>
          <w:highlight w:val="red"/>
        </w:rPr>
      </w:pPr>
      <w:r w:rsidRPr="00F814E6">
        <w:rPr>
          <w:rFonts w:ascii="仿宋" w:eastAsia="仿宋" w:hAnsi="仿宋" w:hint="eastAsia"/>
          <w:sz w:val="32"/>
          <w:szCs w:val="32"/>
        </w:rPr>
        <w:t>联系人：尹主任</w:t>
      </w:r>
    </w:p>
    <w:p w:rsidR="00796FE3" w:rsidRPr="00F814E6" w:rsidRDefault="00796FE3" w:rsidP="00796FE3">
      <w:pPr>
        <w:ind w:firstLine="630"/>
        <w:rPr>
          <w:rFonts w:ascii="仿宋" w:eastAsia="仿宋" w:hAnsi="仿宋"/>
          <w:sz w:val="32"/>
          <w:szCs w:val="32"/>
        </w:rPr>
      </w:pPr>
      <w:r w:rsidRPr="00F814E6">
        <w:rPr>
          <w:rFonts w:ascii="仿宋" w:eastAsia="仿宋" w:hAnsi="仿宋" w:hint="eastAsia"/>
          <w:sz w:val="32"/>
          <w:szCs w:val="32"/>
        </w:rPr>
        <w:t>联系电话：0543-2198700</w:t>
      </w:r>
    </w:p>
    <w:p w:rsidR="00796FE3" w:rsidRPr="00F814E6" w:rsidRDefault="00796FE3" w:rsidP="00796FE3">
      <w:pPr>
        <w:ind w:firstLine="630"/>
        <w:jc w:val="right"/>
        <w:rPr>
          <w:rFonts w:ascii="仿宋" w:eastAsia="仿宋" w:hAnsi="仿宋"/>
          <w:sz w:val="32"/>
          <w:szCs w:val="32"/>
        </w:rPr>
      </w:pPr>
      <w:r w:rsidRPr="00F814E6">
        <w:rPr>
          <w:rFonts w:ascii="仿宋" w:eastAsia="仿宋" w:hAnsi="仿宋" w:hint="eastAsia"/>
          <w:sz w:val="32"/>
          <w:szCs w:val="32"/>
        </w:rPr>
        <w:t>滨州鑫源节能服务有限公司</w:t>
      </w:r>
    </w:p>
    <w:p w:rsidR="00796FE3" w:rsidRPr="00F814E6" w:rsidRDefault="00796FE3" w:rsidP="00796FE3">
      <w:pPr>
        <w:wordWrap w:val="0"/>
        <w:ind w:firstLine="630"/>
        <w:jc w:val="right"/>
        <w:rPr>
          <w:rFonts w:ascii="仿宋" w:eastAsia="仿宋" w:hAnsi="仿宋"/>
          <w:sz w:val="32"/>
          <w:szCs w:val="32"/>
        </w:rPr>
      </w:pPr>
      <w:r w:rsidRPr="00F814E6">
        <w:rPr>
          <w:rFonts w:ascii="仿宋" w:eastAsia="仿宋" w:hAnsi="仿宋" w:hint="eastAsia"/>
          <w:sz w:val="32"/>
          <w:szCs w:val="32"/>
        </w:rPr>
        <w:t>2021年5月22日</w:t>
      </w: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r w:rsidRPr="00F814E6">
        <w:rPr>
          <w:rFonts w:ascii="仿宋" w:eastAsia="仿宋" w:hAnsi="仿宋"/>
          <w:sz w:val="32"/>
          <w:szCs w:val="32"/>
        </w:rPr>
        <w:lastRenderedPageBreak/>
        <w:t>附件一</w:t>
      </w:r>
      <w:r w:rsidRPr="00F814E6">
        <w:rPr>
          <w:rFonts w:ascii="仿宋" w:eastAsia="仿宋" w:hAnsi="仿宋" w:hint="eastAsia"/>
          <w:sz w:val="32"/>
          <w:szCs w:val="32"/>
        </w:rPr>
        <w:t>：</w:t>
      </w:r>
    </w:p>
    <w:p w:rsidR="00796FE3" w:rsidRPr="00F814E6" w:rsidRDefault="00796FE3" w:rsidP="00796FE3">
      <w:pPr>
        <w:jc w:val="center"/>
        <w:rPr>
          <w:rFonts w:ascii="黑体" w:eastAsia="黑体" w:hAnsi="黑体"/>
          <w:sz w:val="44"/>
          <w:szCs w:val="44"/>
        </w:rPr>
      </w:pPr>
      <w:r w:rsidRPr="00F814E6">
        <w:rPr>
          <w:rFonts w:ascii="黑体" w:eastAsia="黑体" w:hAnsi="黑体" w:hint="eastAsia"/>
          <w:sz w:val="44"/>
          <w:szCs w:val="44"/>
        </w:rPr>
        <w:t>比选响应须知</w:t>
      </w:r>
    </w:p>
    <w:p w:rsidR="00796FE3" w:rsidRPr="00F814E6" w:rsidRDefault="00796FE3" w:rsidP="00796FE3">
      <w:pPr>
        <w:jc w:val="center"/>
        <w:rPr>
          <w:rFonts w:ascii="仿宋" w:eastAsia="仿宋" w:hAnsi="仿宋"/>
          <w:b/>
          <w:sz w:val="10"/>
          <w:szCs w:val="10"/>
        </w:rPr>
      </w:pP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滨州鑫源节能服务有限公司系滨州热力有限公司全资子公司，从事设备、材料产品销售经营及工程施工业务。本次比选会议，将对各参与单位提供的响应资料进行比选，择优选择2021年度授权经销业务合作意向单位。</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t>一、会议时间</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会议时间：2021年5月27日（星期四）1</w:t>
      </w:r>
      <w:r w:rsidR="005A3905" w:rsidRPr="00F814E6">
        <w:rPr>
          <w:rFonts w:ascii="仿宋" w:eastAsia="仿宋" w:hAnsi="仿宋" w:hint="eastAsia"/>
          <w:sz w:val="32"/>
          <w:szCs w:val="32"/>
        </w:rPr>
        <w:t>5</w:t>
      </w:r>
      <w:r w:rsidRPr="00F814E6">
        <w:rPr>
          <w:rFonts w:ascii="仿宋" w:eastAsia="仿宋" w:hAnsi="仿宋" w:hint="eastAsia"/>
          <w:sz w:val="32"/>
          <w:szCs w:val="32"/>
        </w:rPr>
        <w:t>:30时。</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t>二、会议地点</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滨州市滨城区黄河十一路1061号滨州热力有限公司二楼会议室，鉴于疫情防控原因，本次会议不要求各响应单位现场参加。</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t>三、响应资料递交</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（一）</w:t>
      </w:r>
      <w:r w:rsidRPr="00F814E6">
        <w:rPr>
          <w:rFonts w:ascii="仿宋" w:eastAsia="仿宋" w:hAnsi="仿宋" w:hint="eastAsia"/>
          <w:b/>
          <w:sz w:val="32"/>
          <w:szCs w:val="32"/>
        </w:rPr>
        <w:t>接收响应文件的截止时间：2021年5月26日12时</w:t>
      </w:r>
      <w:r w:rsidRPr="00F814E6">
        <w:rPr>
          <w:rFonts w:ascii="仿宋" w:eastAsia="仿宋" w:hAnsi="仿宋" w:hint="eastAsia"/>
          <w:sz w:val="32"/>
          <w:szCs w:val="32"/>
        </w:rPr>
        <w:t>，逾期交付的，视为不响应本次比选。</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（二）响应单位应当在截止时间前将响应文件（PDF格式，非本格式的不予受理）传送至会议指定接收邮箱：bzxyrl@126.com，收件时间以邮箱显示的收到时间为准。</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t>四、会议目的</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滨州鑫源节能服务有限公司经过前期调研和对市场情况做进一步的了解，经本次会议评审确定的合作意向单位，达成合作关系后在滨州市范围内对其产品进行销售。</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lastRenderedPageBreak/>
        <w:t>五、比选结果</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 xml:space="preserve">根据评审情况对比选结果进行汇总，比选会议结束后2个工作日内在发布媒体上发布比选结果。  </w:t>
      </w:r>
    </w:p>
    <w:p w:rsidR="00796FE3" w:rsidRPr="00F814E6" w:rsidRDefault="00796FE3" w:rsidP="00796FE3">
      <w:pPr>
        <w:ind w:firstLine="645"/>
        <w:rPr>
          <w:rFonts w:ascii="仿宋" w:eastAsia="仿宋" w:hAnsi="仿宋"/>
          <w:b/>
          <w:sz w:val="32"/>
          <w:szCs w:val="32"/>
        </w:rPr>
      </w:pPr>
      <w:r w:rsidRPr="00F814E6">
        <w:rPr>
          <w:rFonts w:ascii="仿宋" w:eastAsia="仿宋" w:hAnsi="仿宋" w:hint="eastAsia"/>
          <w:b/>
          <w:sz w:val="32"/>
          <w:szCs w:val="32"/>
        </w:rPr>
        <w:t xml:space="preserve">六、其他 </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响应单位若与滨州鑫源节能服务有限公司达成销售业务合作，向其交付的产品应当达到国家、山东省及相关行业现行标准的合格条件，提供自交付之日起不低于质量标准约定的质保期服务。</w:t>
      </w: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jc w:val="left"/>
        <w:rPr>
          <w:rFonts w:ascii="仿宋" w:eastAsia="仿宋" w:hAnsi="仿宋" w:cs="仿宋"/>
          <w:sz w:val="32"/>
          <w:szCs w:val="32"/>
        </w:rPr>
      </w:pPr>
    </w:p>
    <w:p w:rsidR="00796FE3" w:rsidRPr="00F814E6" w:rsidRDefault="00796FE3" w:rsidP="00796FE3">
      <w:pPr>
        <w:jc w:val="left"/>
        <w:rPr>
          <w:rFonts w:ascii="仿宋" w:eastAsia="仿宋" w:hAnsi="仿宋" w:cs="仿宋"/>
          <w:sz w:val="32"/>
          <w:szCs w:val="32"/>
        </w:rPr>
      </w:pPr>
    </w:p>
    <w:p w:rsidR="00796FE3" w:rsidRPr="00F814E6" w:rsidRDefault="00796FE3" w:rsidP="00796FE3">
      <w:pPr>
        <w:jc w:val="left"/>
        <w:rPr>
          <w:rFonts w:ascii="仿宋" w:eastAsia="仿宋" w:hAnsi="仿宋" w:cs="仿宋"/>
          <w:sz w:val="32"/>
          <w:szCs w:val="32"/>
        </w:rPr>
      </w:pPr>
    </w:p>
    <w:p w:rsidR="00796FE3" w:rsidRPr="00F814E6" w:rsidRDefault="00796FE3" w:rsidP="00796FE3">
      <w:pPr>
        <w:jc w:val="left"/>
        <w:rPr>
          <w:rFonts w:ascii="仿宋" w:eastAsia="仿宋" w:hAnsi="仿宋" w:cs="仿宋"/>
          <w:sz w:val="32"/>
          <w:szCs w:val="32"/>
        </w:rPr>
      </w:pPr>
    </w:p>
    <w:p w:rsidR="00796FE3" w:rsidRPr="00F814E6" w:rsidRDefault="00796FE3" w:rsidP="00796FE3">
      <w:pPr>
        <w:jc w:val="left"/>
        <w:rPr>
          <w:rFonts w:ascii="仿宋" w:eastAsia="仿宋" w:hAnsi="仿宋" w:cs="仿宋"/>
          <w:sz w:val="32"/>
          <w:szCs w:val="32"/>
        </w:rPr>
      </w:pPr>
      <w:r w:rsidRPr="00F814E6">
        <w:rPr>
          <w:rFonts w:ascii="仿宋" w:eastAsia="仿宋" w:hAnsi="仿宋" w:cs="仿宋" w:hint="eastAsia"/>
          <w:sz w:val="32"/>
          <w:szCs w:val="32"/>
        </w:rPr>
        <w:lastRenderedPageBreak/>
        <w:t>附件二：</w:t>
      </w:r>
    </w:p>
    <w:p w:rsidR="00796FE3" w:rsidRPr="00F814E6" w:rsidRDefault="00796FE3" w:rsidP="00796FE3">
      <w:pPr>
        <w:jc w:val="center"/>
        <w:rPr>
          <w:rFonts w:ascii="黑体" w:eastAsia="黑体" w:hAnsi="黑体"/>
          <w:sz w:val="44"/>
          <w:szCs w:val="44"/>
        </w:rPr>
      </w:pPr>
      <w:r w:rsidRPr="00F814E6">
        <w:rPr>
          <w:rFonts w:ascii="黑体" w:eastAsia="黑体" w:hAnsi="黑体" w:hint="eastAsia"/>
          <w:sz w:val="44"/>
          <w:szCs w:val="44"/>
        </w:rPr>
        <w:t>质量及技术要求</w:t>
      </w:r>
    </w:p>
    <w:p w:rsidR="00796FE3" w:rsidRPr="00F814E6" w:rsidRDefault="00796FE3" w:rsidP="00796FE3">
      <w:pPr>
        <w:jc w:val="center"/>
        <w:rPr>
          <w:rFonts w:ascii="仿宋" w:eastAsia="仿宋" w:hAnsi="仿宋"/>
          <w:b/>
          <w:sz w:val="10"/>
          <w:szCs w:val="10"/>
        </w:rPr>
      </w:pP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响应单位若与滨州鑫源节能服务有限公司达成销售业务合作，向其交付的产品应当达到国家、山东省及相关行业现行标准的合格条件外，还应满足下列标准及要求：</w:t>
      </w:r>
    </w:p>
    <w:p w:rsidR="00796FE3" w:rsidRPr="00F814E6" w:rsidRDefault="00796FE3" w:rsidP="00796FE3">
      <w:pPr>
        <w:ind w:firstLineChars="200" w:firstLine="643"/>
        <w:rPr>
          <w:rFonts w:ascii="仿宋" w:eastAsia="仿宋" w:hAnsi="仿宋"/>
          <w:sz w:val="32"/>
          <w:szCs w:val="32"/>
        </w:rPr>
      </w:pPr>
      <w:r w:rsidRPr="00F814E6">
        <w:rPr>
          <w:rFonts w:ascii="仿宋" w:eastAsia="仿宋" w:hAnsi="仿宋" w:hint="eastAsia"/>
          <w:b/>
          <w:sz w:val="32"/>
          <w:szCs w:val="32"/>
        </w:rPr>
        <w:t>一、</w:t>
      </w:r>
      <w:r w:rsidRPr="00F814E6">
        <w:rPr>
          <w:rFonts w:ascii="仿宋" w:eastAsia="仿宋" w:hAnsi="仿宋" w:hint="eastAsia"/>
          <w:sz w:val="32"/>
          <w:szCs w:val="32"/>
        </w:rPr>
        <w:t>产品执行标准：GB/T13663.2—2018、</w:t>
      </w:r>
      <w:r w:rsidRPr="00F814E6">
        <w:rPr>
          <w:rFonts w:ascii="仿宋" w:eastAsia="仿宋" w:hAnsi="仿宋"/>
          <w:sz w:val="32"/>
          <w:szCs w:val="32"/>
        </w:rPr>
        <w:t xml:space="preserve">GB/T13663.1—2017 </w:t>
      </w:r>
      <w:r w:rsidRPr="00F814E6">
        <w:rPr>
          <w:rFonts w:ascii="仿宋" w:eastAsia="仿宋" w:hAnsi="仿宋" w:hint="eastAsia"/>
          <w:sz w:val="32"/>
          <w:szCs w:val="32"/>
        </w:rPr>
        <w:t>、</w:t>
      </w:r>
      <w:r w:rsidRPr="00F814E6">
        <w:rPr>
          <w:rFonts w:ascii="仿宋" w:eastAsia="仿宋" w:hAnsi="仿宋"/>
          <w:sz w:val="32"/>
          <w:szCs w:val="32"/>
        </w:rPr>
        <w:t>GB/T18475</w:t>
      </w:r>
      <w:r w:rsidRPr="00F814E6">
        <w:rPr>
          <w:rFonts w:ascii="仿宋" w:eastAsia="仿宋" w:hAnsi="仿宋" w:hint="eastAsia"/>
          <w:sz w:val="32"/>
          <w:szCs w:val="32"/>
        </w:rPr>
        <w:t>、GB/T17219、GB/T13663 等。</w:t>
      </w:r>
    </w:p>
    <w:p w:rsidR="00796FE3" w:rsidRPr="00F814E6" w:rsidRDefault="00796FE3" w:rsidP="00796FE3">
      <w:pPr>
        <w:pStyle w:val="CM6"/>
        <w:spacing w:line="360" w:lineRule="auto"/>
        <w:ind w:firstLineChars="148" w:firstLine="505"/>
        <w:rPr>
          <w:rFonts w:ascii="仿宋" w:eastAsia="仿宋" w:hAnsi="仿宋"/>
          <w:b/>
          <w:spacing w:val="10"/>
          <w:sz w:val="32"/>
          <w:szCs w:val="32"/>
        </w:rPr>
      </w:pPr>
      <w:r w:rsidRPr="00F814E6">
        <w:rPr>
          <w:rFonts w:ascii="仿宋" w:eastAsia="仿宋" w:hAnsi="仿宋" w:hint="eastAsia"/>
          <w:b/>
          <w:spacing w:val="10"/>
          <w:sz w:val="32"/>
          <w:szCs w:val="32"/>
        </w:rPr>
        <w:t>二、技术要求</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1、</w:t>
      </w:r>
      <w:r w:rsidRPr="00F814E6">
        <w:rPr>
          <w:rFonts w:ascii="仿宋" w:eastAsia="仿宋" w:hAnsi="仿宋" w:cstheme="minorBidi"/>
          <w:color w:val="auto"/>
          <w:kern w:val="2"/>
          <w:sz w:val="32"/>
          <w:szCs w:val="32"/>
        </w:rPr>
        <w:t>生产管材应使用 PE80 或 PE100 级混配料,混配料应符合 GB/T13663.1—2017的要求。</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2、</w:t>
      </w:r>
      <w:r w:rsidRPr="00F814E6">
        <w:rPr>
          <w:rFonts w:ascii="仿宋" w:eastAsia="仿宋" w:hAnsi="仿宋" w:cstheme="minorBidi"/>
          <w:color w:val="auto"/>
          <w:kern w:val="2"/>
          <w:sz w:val="32"/>
          <w:szCs w:val="32"/>
        </w:rPr>
        <w:t xml:space="preserve">聚乙烯混配料应按 GB/T18475中规定的最小要求强度(MRS)进行分级和命名。 </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color w:val="auto"/>
          <w:kern w:val="2"/>
          <w:sz w:val="32"/>
          <w:szCs w:val="32"/>
        </w:rPr>
        <w:t>最小要求强度(MRS)以管材形式测定并外推得出。应按</w:t>
      </w:r>
    </w:p>
    <w:p w:rsidR="00796FE3" w:rsidRPr="00F814E6" w:rsidRDefault="00796FE3" w:rsidP="00796FE3">
      <w:pPr>
        <w:pStyle w:val="Default"/>
        <w:rPr>
          <w:rFonts w:ascii="仿宋" w:eastAsia="仿宋" w:hAnsi="仿宋" w:cstheme="minorBidi"/>
          <w:color w:val="auto"/>
          <w:kern w:val="2"/>
          <w:sz w:val="32"/>
          <w:szCs w:val="32"/>
        </w:rPr>
      </w:pPr>
      <w:r w:rsidRPr="00F814E6">
        <w:rPr>
          <w:rFonts w:ascii="仿宋" w:eastAsia="仿宋" w:hAnsi="仿宋" w:cstheme="minorBidi"/>
          <w:color w:val="auto"/>
          <w:kern w:val="2"/>
          <w:sz w:val="32"/>
          <w:szCs w:val="32"/>
        </w:rPr>
        <w:t>GB/T18252测试混配料的长期静液压强度,压力试验在至少</w:t>
      </w:r>
    </w:p>
    <w:p w:rsidR="00796FE3" w:rsidRPr="00F814E6" w:rsidRDefault="00796FE3" w:rsidP="00796FE3">
      <w:pPr>
        <w:pStyle w:val="Default"/>
        <w:rPr>
          <w:rFonts w:ascii="仿宋" w:eastAsia="仿宋" w:hAnsi="仿宋" w:cstheme="minorBidi"/>
          <w:color w:val="auto"/>
          <w:kern w:val="2"/>
          <w:sz w:val="32"/>
          <w:szCs w:val="32"/>
        </w:rPr>
      </w:pPr>
      <w:r w:rsidRPr="00F814E6">
        <w:rPr>
          <w:rFonts w:ascii="仿宋" w:eastAsia="仿宋" w:hAnsi="仿宋" w:cstheme="minorBidi"/>
          <w:color w:val="auto"/>
          <w:kern w:val="2"/>
          <w:sz w:val="32"/>
          <w:szCs w:val="32"/>
        </w:rPr>
        <w:t xml:space="preserve">三个温度下进行,其中两个温度固定为20 ℃和80 ℃,第三个温度可以在30 ℃至 70 ℃间自由选择,以确定20 ℃、50年置信下限(σLPL),从20 ℃、50年的置信下限(σLPL)外推 MRS值。 </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color w:val="auto"/>
          <w:kern w:val="2"/>
          <w:sz w:val="32"/>
          <w:szCs w:val="32"/>
        </w:rPr>
        <w:t xml:space="preserve">不允许 80 ℃ 回归曲线在 5000h 前(t&lt;5000h)出现拐点。混配料制造商应提供符合表 1 中分级和命名的级别证明。 </w:t>
      </w:r>
    </w:p>
    <w:p w:rsidR="00796FE3" w:rsidRPr="00F814E6" w:rsidRDefault="00796FE3" w:rsidP="00796FE3">
      <w:pPr>
        <w:pStyle w:val="Default"/>
        <w:rPr>
          <w:color w:val="auto"/>
        </w:rPr>
      </w:pPr>
      <w:r w:rsidRPr="00F814E6">
        <w:rPr>
          <w:noProof/>
          <w:color w:val="auto"/>
        </w:rPr>
        <w:lastRenderedPageBreak/>
        <w:drawing>
          <wp:inline distT="0" distB="0" distL="114300" distR="114300">
            <wp:extent cx="5268595" cy="1332865"/>
            <wp:effectExtent l="0" t="0" r="8255" b="635"/>
            <wp:docPr id="1" name="图片 1" descr="7f62bd6f629d8bf7d5c072287ee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f62bd6f629d8bf7d5c072287ee9746"/>
                    <pic:cNvPicPr>
                      <a:picLocks noChangeAspect="1"/>
                    </pic:cNvPicPr>
                  </pic:nvPicPr>
                  <pic:blipFill>
                    <a:blip r:embed="rId9"/>
                    <a:stretch>
                      <a:fillRect/>
                    </a:stretch>
                  </pic:blipFill>
                  <pic:spPr>
                    <a:xfrm>
                      <a:off x="0" y="0"/>
                      <a:ext cx="5268595" cy="1332865"/>
                    </a:xfrm>
                    <a:prstGeom prst="rect">
                      <a:avLst/>
                    </a:prstGeom>
                  </pic:spPr>
                </pic:pic>
              </a:graphicData>
            </a:graphic>
          </wp:inline>
        </w:drawing>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3、</w:t>
      </w:r>
      <w:r w:rsidRPr="00F814E6">
        <w:rPr>
          <w:rFonts w:ascii="仿宋" w:eastAsia="仿宋" w:hAnsi="仿宋" w:cstheme="minorBidi"/>
          <w:color w:val="auto"/>
          <w:kern w:val="2"/>
          <w:sz w:val="32"/>
          <w:szCs w:val="32"/>
        </w:rPr>
        <w:t xml:space="preserve">用于制造管材色条的聚乙烯混配料应采用与生产管材的聚乙烯混配料相同的基础树脂,标识色条用聚乙烯混配料不应对管材性能造成负面影响。 </w:t>
      </w:r>
    </w:p>
    <w:p w:rsidR="00796FE3" w:rsidRPr="00F814E6" w:rsidRDefault="00796FE3" w:rsidP="00796FE3">
      <w:pPr>
        <w:pStyle w:val="Default"/>
        <w:ind w:firstLineChars="200" w:firstLine="640"/>
        <w:rPr>
          <w:color w:val="auto"/>
        </w:rPr>
      </w:pPr>
      <w:r w:rsidRPr="00F814E6">
        <w:rPr>
          <w:rFonts w:ascii="仿宋" w:eastAsia="仿宋" w:hAnsi="仿宋" w:cstheme="minorBidi" w:hint="eastAsia"/>
          <w:color w:val="auto"/>
          <w:kern w:val="2"/>
          <w:sz w:val="32"/>
          <w:szCs w:val="32"/>
        </w:rPr>
        <w:t>4、</w:t>
      </w:r>
      <w:r w:rsidRPr="00F814E6">
        <w:rPr>
          <w:rFonts w:ascii="仿宋" w:eastAsia="仿宋" w:hAnsi="仿宋" w:cstheme="minorBidi"/>
          <w:color w:val="auto"/>
          <w:kern w:val="2"/>
          <w:sz w:val="32"/>
          <w:szCs w:val="32"/>
        </w:rPr>
        <w:t>回用料可少量使用来自本厂的同一牌号的生产同种产品的清洁回用料,所生产的管材应符合本部分的要求。不应使用外部回收料、回用料。</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5、外观：管材内外表面应清洁、光滑，不应由气泡、明显的划伤、凹陷、杂质、颜色不均等缺陷。管材两端应切割平整，并与管材轴线垂直。</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6、颜色：管材应为黑色或蓝色，黑色管材上应共挤出至少三条蓝色条，色条应沿管材圆周方向均与分布。蓝色管材仅用于暗敷。</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7、管材长度：</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（1）管材长度一般为6m、9m、12m,也可由供需双方商定。长度不应由负偏差。</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 xml:space="preserve">（2）盘管长度由供需双方商定，盘卷的最小内径应不小于18dn。 </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 xml:space="preserve">8、平均外径、不圆度 </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管材的平均外径dem 、不圆度应符合</w:t>
      </w:r>
      <w:r w:rsidRPr="00F814E6">
        <w:rPr>
          <w:rFonts w:ascii="仿宋" w:eastAsia="仿宋" w:hAnsi="仿宋" w:hint="eastAsia"/>
          <w:color w:val="auto"/>
          <w:sz w:val="32"/>
          <w:szCs w:val="32"/>
        </w:rPr>
        <w:t>GB/T 13663.2-2018</w:t>
      </w:r>
      <w:r w:rsidRPr="00F814E6">
        <w:rPr>
          <w:rFonts w:ascii="仿宋" w:eastAsia="仿宋" w:hAnsi="仿宋" w:cstheme="minorBidi" w:hint="eastAsia"/>
          <w:color w:val="auto"/>
          <w:kern w:val="2"/>
          <w:sz w:val="32"/>
          <w:szCs w:val="32"/>
        </w:rPr>
        <w:lastRenderedPageBreak/>
        <w:t xml:space="preserve">的规定。 </w:t>
      </w:r>
    </w:p>
    <w:p w:rsidR="00796FE3" w:rsidRPr="00F814E6" w:rsidRDefault="00796FE3" w:rsidP="00796FE3">
      <w:pPr>
        <w:pStyle w:val="Default"/>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管材端口处的平均外径可小于</w:t>
      </w:r>
      <w:r w:rsidRPr="00F814E6">
        <w:rPr>
          <w:rFonts w:ascii="仿宋" w:eastAsia="仿宋" w:hAnsi="仿宋" w:hint="eastAsia"/>
          <w:color w:val="auto"/>
          <w:sz w:val="32"/>
          <w:szCs w:val="32"/>
        </w:rPr>
        <w:t>GB/T 13663.2-2018</w:t>
      </w:r>
      <w:r w:rsidRPr="00F814E6">
        <w:rPr>
          <w:rFonts w:ascii="仿宋" w:eastAsia="仿宋" w:hAnsi="仿宋" w:cstheme="minorBidi" w:hint="eastAsia"/>
          <w:color w:val="auto"/>
          <w:kern w:val="2"/>
          <w:sz w:val="32"/>
          <w:szCs w:val="32"/>
        </w:rPr>
        <w:t xml:space="preserve">的规定,但不应小于距管材末端1.5dn或300mm(取两者之中较小者)处测量值的98.5%。 </w:t>
      </w:r>
    </w:p>
    <w:p w:rsidR="00796FE3" w:rsidRPr="00F814E6" w:rsidRDefault="00796FE3" w:rsidP="00796FE3">
      <w:pPr>
        <w:pStyle w:val="Default"/>
        <w:numPr>
          <w:ilvl w:val="0"/>
          <w:numId w:val="1"/>
        </w:numPr>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公称壁厚、壁厚公差应符合</w:t>
      </w:r>
      <w:r w:rsidRPr="00F814E6">
        <w:rPr>
          <w:rFonts w:ascii="仿宋" w:eastAsia="仿宋" w:hAnsi="仿宋" w:hint="eastAsia"/>
          <w:color w:val="auto"/>
          <w:sz w:val="32"/>
          <w:szCs w:val="32"/>
        </w:rPr>
        <w:t>GB/T 13663.2-2018</w:t>
      </w:r>
      <w:r w:rsidRPr="00F814E6">
        <w:rPr>
          <w:rFonts w:ascii="仿宋" w:eastAsia="仿宋" w:hAnsi="仿宋" w:cstheme="minorBidi" w:hint="eastAsia"/>
          <w:color w:val="auto"/>
          <w:kern w:val="2"/>
          <w:sz w:val="32"/>
          <w:szCs w:val="32"/>
        </w:rPr>
        <w:t xml:space="preserve"> 的规定。 </w:t>
      </w:r>
    </w:p>
    <w:p w:rsidR="00796FE3" w:rsidRPr="00F814E6" w:rsidRDefault="00796FE3" w:rsidP="00796FE3">
      <w:pPr>
        <w:pStyle w:val="Default"/>
        <w:numPr>
          <w:ilvl w:val="0"/>
          <w:numId w:val="1"/>
        </w:numPr>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管材静液压强度应符合表2规定的要求。</w:t>
      </w:r>
    </w:p>
    <w:p w:rsidR="00796FE3" w:rsidRPr="00F814E6" w:rsidRDefault="00796FE3" w:rsidP="00796FE3">
      <w:pPr>
        <w:pStyle w:val="Default"/>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 xml:space="preserve">表2： </w:t>
      </w:r>
      <w:r w:rsidRPr="00F814E6">
        <w:rPr>
          <w:rFonts w:ascii="仿宋" w:eastAsia="仿宋" w:hAnsi="仿宋" w:cstheme="minorBidi" w:hint="eastAsia"/>
          <w:noProof/>
          <w:color w:val="auto"/>
          <w:kern w:val="2"/>
          <w:sz w:val="32"/>
          <w:szCs w:val="32"/>
        </w:rPr>
        <w:drawing>
          <wp:inline distT="0" distB="0" distL="114300" distR="114300">
            <wp:extent cx="4962525" cy="3063240"/>
            <wp:effectExtent l="0" t="0" r="9525" b="3810"/>
            <wp:docPr id="3" name="图片 3" descr="88419c1f5cb3493d7ae9341d79df3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419c1f5cb3493d7ae9341d79df3ca"/>
                    <pic:cNvPicPr>
                      <a:picLocks noChangeAspect="1"/>
                    </pic:cNvPicPr>
                  </pic:nvPicPr>
                  <pic:blipFill>
                    <a:blip r:embed="rId10"/>
                    <a:stretch>
                      <a:fillRect/>
                    </a:stretch>
                  </pic:blipFill>
                  <pic:spPr>
                    <a:xfrm>
                      <a:off x="0" y="0"/>
                      <a:ext cx="4962525" cy="3063240"/>
                    </a:xfrm>
                    <a:prstGeom prst="rect">
                      <a:avLst/>
                    </a:prstGeom>
                  </pic:spPr>
                </pic:pic>
              </a:graphicData>
            </a:graphic>
          </wp:inline>
        </w:drawing>
      </w:r>
    </w:p>
    <w:p w:rsidR="00796FE3" w:rsidRPr="00F814E6" w:rsidRDefault="00796FE3" w:rsidP="00796FE3">
      <w:pPr>
        <w:pStyle w:val="Default"/>
        <w:numPr>
          <w:ilvl w:val="0"/>
          <w:numId w:val="1"/>
        </w:numPr>
        <w:ind w:firstLineChars="200" w:firstLine="64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在165h内发生脆性破坏应视为未通过试验。如果试样在165h内发生韧性破坏,则按表3推荐的环应力/时间关系依次选择较低的环应力和相应的最小破坏时间重新试验,如不通过视为不合格。</w:t>
      </w:r>
    </w:p>
    <w:p w:rsidR="00796FE3" w:rsidRPr="00F814E6" w:rsidRDefault="00796FE3" w:rsidP="00796FE3">
      <w:pPr>
        <w:pStyle w:val="Default"/>
        <w:ind w:leftChars="200" w:left="420"/>
        <w:rPr>
          <w:rFonts w:ascii="仿宋" w:eastAsia="仿宋" w:hAnsi="仿宋" w:cstheme="minorBidi"/>
          <w:color w:val="auto"/>
          <w:kern w:val="2"/>
          <w:sz w:val="32"/>
          <w:szCs w:val="32"/>
        </w:rPr>
      </w:pPr>
      <w:r w:rsidRPr="00F814E6">
        <w:rPr>
          <w:rFonts w:ascii="仿宋" w:eastAsia="仿宋" w:hAnsi="仿宋" w:cstheme="minorBidi" w:hint="eastAsia"/>
          <w:color w:val="auto"/>
          <w:kern w:val="2"/>
          <w:sz w:val="32"/>
          <w:szCs w:val="32"/>
        </w:rPr>
        <w:t>表3：</w:t>
      </w:r>
    </w:p>
    <w:p w:rsidR="00796FE3" w:rsidRPr="00F814E6" w:rsidRDefault="00796FE3" w:rsidP="00796FE3">
      <w:pPr>
        <w:pStyle w:val="Default"/>
        <w:rPr>
          <w:rFonts w:ascii="仿宋" w:eastAsia="仿宋" w:hAnsi="仿宋" w:cstheme="minorBidi"/>
          <w:color w:val="auto"/>
          <w:kern w:val="2"/>
          <w:sz w:val="32"/>
          <w:szCs w:val="32"/>
        </w:rPr>
      </w:pPr>
      <w:r w:rsidRPr="00F814E6">
        <w:rPr>
          <w:noProof/>
          <w:color w:val="auto"/>
        </w:rPr>
        <w:lastRenderedPageBreak/>
        <w:drawing>
          <wp:inline distT="0" distB="0" distL="114300" distR="114300">
            <wp:extent cx="5267325" cy="1940560"/>
            <wp:effectExtent l="0" t="0" r="9525"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267325" cy="1940560"/>
                    </a:xfrm>
                    <a:prstGeom prst="rect">
                      <a:avLst/>
                    </a:prstGeom>
                    <a:noFill/>
                    <a:ln>
                      <a:noFill/>
                    </a:ln>
                  </pic:spPr>
                </pic:pic>
              </a:graphicData>
            </a:graphic>
          </wp:inline>
        </w:drawing>
      </w:r>
    </w:p>
    <w:p w:rsidR="00796FE3" w:rsidRPr="00F814E6" w:rsidRDefault="00796FE3" w:rsidP="00796FE3">
      <w:pPr>
        <w:pStyle w:val="Default"/>
        <w:numPr>
          <w:ilvl w:val="0"/>
          <w:numId w:val="1"/>
        </w:numPr>
        <w:ind w:firstLineChars="200" w:firstLine="640"/>
        <w:rPr>
          <w:rFonts w:ascii="仿宋" w:eastAsia="仿宋" w:hAnsi="仿宋" w:cs="仿宋"/>
          <w:color w:val="auto"/>
          <w:sz w:val="32"/>
          <w:szCs w:val="32"/>
        </w:rPr>
      </w:pPr>
      <w:r w:rsidRPr="00F814E6">
        <w:rPr>
          <w:rFonts w:ascii="仿宋" w:eastAsia="仿宋" w:hAnsi="仿宋" w:cs="仿宋" w:hint="eastAsia"/>
          <w:color w:val="auto"/>
          <w:sz w:val="32"/>
          <w:szCs w:val="32"/>
        </w:rPr>
        <w:t xml:space="preserve">管材的物理力学性能应符合表4的规定。 </w:t>
      </w:r>
    </w:p>
    <w:p w:rsidR="00796FE3" w:rsidRPr="00F814E6" w:rsidRDefault="00796FE3" w:rsidP="00796FE3">
      <w:pPr>
        <w:pStyle w:val="Default"/>
        <w:ind w:leftChars="200" w:left="420"/>
        <w:rPr>
          <w:rFonts w:ascii="仿宋" w:eastAsia="仿宋" w:hAnsi="仿宋" w:cs="仿宋"/>
          <w:color w:val="auto"/>
          <w:sz w:val="32"/>
          <w:szCs w:val="32"/>
        </w:rPr>
      </w:pPr>
      <w:r w:rsidRPr="00F814E6">
        <w:rPr>
          <w:rFonts w:ascii="仿宋" w:eastAsia="仿宋" w:hAnsi="仿宋" w:cs="仿宋" w:hint="eastAsia"/>
          <w:color w:val="auto"/>
          <w:sz w:val="32"/>
          <w:szCs w:val="32"/>
        </w:rPr>
        <w:t>表4：</w:t>
      </w:r>
    </w:p>
    <w:p w:rsidR="00796FE3" w:rsidRPr="00F814E6" w:rsidRDefault="00796FE3" w:rsidP="00796FE3">
      <w:pPr>
        <w:widowControl/>
        <w:jc w:val="left"/>
      </w:pPr>
      <w:r w:rsidRPr="00F814E6">
        <w:rPr>
          <w:noProof/>
        </w:rPr>
        <w:drawing>
          <wp:inline distT="0" distB="0" distL="114300" distR="114300">
            <wp:extent cx="5267960" cy="4062730"/>
            <wp:effectExtent l="0" t="0" r="8890" b="1397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a:stretch>
                      <a:fillRect/>
                    </a:stretch>
                  </pic:blipFill>
                  <pic:spPr>
                    <a:xfrm>
                      <a:off x="0" y="0"/>
                      <a:ext cx="5267960" cy="4062730"/>
                    </a:xfrm>
                    <a:prstGeom prst="rect">
                      <a:avLst/>
                    </a:prstGeom>
                    <a:noFill/>
                    <a:ln>
                      <a:noFill/>
                    </a:ln>
                  </pic:spPr>
                </pic:pic>
              </a:graphicData>
            </a:graphic>
          </wp:inline>
        </w:drawing>
      </w:r>
    </w:p>
    <w:p w:rsidR="00796FE3" w:rsidRPr="00F814E6" w:rsidRDefault="00796FE3" w:rsidP="00796FE3">
      <w:pPr>
        <w:pStyle w:val="1"/>
      </w:pPr>
      <w:r w:rsidRPr="00F814E6">
        <w:rPr>
          <w:noProof/>
        </w:rPr>
        <w:lastRenderedPageBreak/>
        <w:drawing>
          <wp:inline distT="0" distB="0" distL="114300" distR="114300">
            <wp:extent cx="5268595" cy="2610485"/>
            <wp:effectExtent l="0" t="0" r="8255" b="1841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a:stretch>
                      <a:fillRect/>
                    </a:stretch>
                  </pic:blipFill>
                  <pic:spPr>
                    <a:xfrm>
                      <a:off x="0" y="0"/>
                      <a:ext cx="5268595" cy="2610485"/>
                    </a:xfrm>
                    <a:prstGeom prst="rect">
                      <a:avLst/>
                    </a:prstGeom>
                    <a:noFill/>
                    <a:ln>
                      <a:noFill/>
                    </a:ln>
                  </pic:spPr>
                </pic:pic>
              </a:graphicData>
            </a:graphic>
          </wp:inline>
        </w:drawing>
      </w:r>
    </w:p>
    <w:p w:rsidR="00796FE3" w:rsidRPr="00F814E6" w:rsidRDefault="00796FE3" w:rsidP="00796FE3">
      <w:pPr>
        <w:widowControl/>
        <w:ind w:firstLineChars="200" w:firstLine="640"/>
        <w:jc w:val="left"/>
        <w:rPr>
          <w:rFonts w:ascii="仿宋" w:eastAsia="仿宋" w:hAnsi="仿宋" w:cs="仿宋"/>
          <w:sz w:val="32"/>
          <w:szCs w:val="32"/>
        </w:rPr>
      </w:pPr>
      <w:r w:rsidRPr="00F814E6">
        <w:rPr>
          <w:rFonts w:ascii="仿宋" w:eastAsia="仿宋" w:hAnsi="仿宋" w:cs="仿宋" w:hint="eastAsia"/>
          <w:kern w:val="0"/>
          <w:sz w:val="32"/>
          <w:szCs w:val="32"/>
        </w:rPr>
        <w:t xml:space="preserve">13、 卫生要求 </w:t>
      </w:r>
    </w:p>
    <w:p w:rsidR="00796FE3" w:rsidRPr="00F814E6" w:rsidRDefault="00796FE3" w:rsidP="00796FE3">
      <w:pPr>
        <w:widowControl/>
        <w:ind w:firstLineChars="200" w:firstLine="640"/>
        <w:jc w:val="left"/>
        <w:rPr>
          <w:rFonts w:ascii="仿宋" w:eastAsia="仿宋" w:hAnsi="仿宋" w:cs="仿宋"/>
          <w:sz w:val="32"/>
          <w:szCs w:val="32"/>
        </w:rPr>
      </w:pPr>
      <w:r w:rsidRPr="00F814E6">
        <w:rPr>
          <w:rFonts w:ascii="仿宋" w:eastAsia="仿宋" w:hAnsi="仿宋" w:cs="仿宋" w:hint="eastAsia"/>
          <w:kern w:val="0"/>
          <w:sz w:val="32"/>
          <w:szCs w:val="32"/>
        </w:rPr>
        <w:t xml:space="preserve">用于输送饮用水的聚乙烯管材的卫生要求应符合 GB/T17219 的规定。 </w:t>
      </w:r>
    </w:p>
    <w:p w:rsidR="00796FE3" w:rsidRPr="00F814E6" w:rsidRDefault="00796FE3" w:rsidP="00796FE3">
      <w:pPr>
        <w:widowControl/>
        <w:ind w:firstLineChars="200" w:firstLine="640"/>
        <w:jc w:val="left"/>
        <w:rPr>
          <w:rFonts w:ascii="仿宋" w:eastAsia="仿宋" w:hAnsi="仿宋" w:cs="仿宋"/>
          <w:sz w:val="32"/>
          <w:szCs w:val="32"/>
        </w:rPr>
      </w:pPr>
      <w:r w:rsidRPr="00F814E6">
        <w:rPr>
          <w:rFonts w:ascii="仿宋" w:eastAsia="仿宋" w:hAnsi="仿宋" w:cs="仿宋" w:hint="eastAsia"/>
          <w:kern w:val="0"/>
          <w:sz w:val="32"/>
          <w:szCs w:val="32"/>
        </w:rPr>
        <w:t xml:space="preserve">14、 耐化学性 </w:t>
      </w:r>
    </w:p>
    <w:p w:rsidR="00796FE3" w:rsidRPr="00F814E6" w:rsidRDefault="00796FE3" w:rsidP="00796FE3">
      <w:pPr>
        <w:widowControl/>
        <w:ind w:firstLineChars="200" w:firstLine="640"/>
        <w:jc w:val="left"/>
        <w:rPr>
          <w:rFonts w:ascii="仿宋" w:eastAsia="仿宋" w:hAnsi="仿宋" w:cs="仿宋"/>
          <w:sz w:val="32"/>
          <w:szCs w:val="32"/>
        </w:rPr>
      </w:pPr>
      <w:r w:rsidRPr="00F814E6">
        <w:rPr>
          <w:rFonts w:ascii="仿宋" w:eastAsia="仿宋" w:hAnsi="仿宋" w:cs="仿宋" w:hint="eastAsia"/>
          <w:kern w:val="0"/>
          <w:sz w:val="32"/>
          <w:szCs w:val="32"/>
        </w:rPr>
        <w:t xml:space="preserve">若有特殊应用,应对管材的耐化学性进行评价。  </w:t>
      </w:r>
    </w:p>
    <w:p w:rsidR="00796FE3" w:rsidRPr="00F814E6" w:rsidRDefault="00796FE3" w:rsidP="00796FE3">
      <w:pPr>
        <w:widowControl/>
        <w:ind w:firstLineChars="200" w:firstLine="640"/>
        <w:jc w:val="left"/>
        <w:rPr>
          <w:rFonts w:ascii="仿宋" w:eastAsia="仿宋" w:hAnsi="仿宋" w:cs="仿宋"/>
          <w:sz w:val="32"/>
          <w:szCs w:val="32"/>
        </w:rPr>
      </w:pPr>
      <w:r w:rsidRPr="00F814E6">
        <w:rPr>
          <w:rFonts w:ascii="仿宋" w:eastAsia="仿宋" w:hAnsi="仿宋" w:cs="仿宋" w:hint="eastAsia"/>
          <w:kern w:val="0"/>
          <w:sz w:val="32"/>
          <w:szCs w:val="32"/>
        </w:rPr>
        <w:t xml:space="preserve">15、系统适用性 </w:t>
      </w:r>
    </w:p>
    <w:p w:rsidR="00796FE3" w:rsidRPr="00F814E6" w:rsidRDefault="00796FE3" w:rsidP="00796FE3">
      <w:pPr>
        <w:pStyle w:val="CM6"/>
        <w:spacing w:line="360" w:lineRule="auto"/>
        <w:ind w:firstLineChars="148" w:firstLine="503"/>
        <w:rPr>
          <w:rFonts w:ascii="仿宋" w:eastAsia="仿宋" w:hAnsi="仿宋" w:cs="宋体"/>
          <w:spacing w:val="10"/>
          <w:sz w:val="32"/>
          <w:szCs w:val="32"/>
        </w:rPr>
      </w:pPr>
      <w:r w:rsidRPr="00F814E6">
        <w:rPr>
          <w:rFonts w:ascii="仿宋" w:eastAsia="仿宋" w:hAnsi="仿宋" w:cs="宋体" w:hint="eastAsia"/>
          <w:spacing w:val="10"/>
          <w:sz w:val="32"/>
          <w:szCs w:val="32"/>
        </w:rPr>
        <w:t>符合本部分的管材之间相互连接或与符合 GB/T13663，其 他 部 分 的 组 件 连 接 时,制 造 商 应 按GB/T13663.5—2018 提供系统适用性证明文件。</w:t>
      </w:r>
    </w:p>
    <w:p w:rsidR="00796FE3" w:rsidRPr="00F814E6" w:rsidRDefault="005A3905" w:rsidP="00796FE3">
      <w:pPr>
        <w:pStyle w:val="CM6"/>
        <w:spacing w:line="360" w:lineRule="auto"/>
        <w:ind w:firstLineChars="148" w:firstLine="505"/>
        <w:rPr>
          <w:rFonts w:ascii="仿宋" w:eastAsia="仿宋" w:hAnsi="仿宋"/>
          <w:b/>
          <w:spacing w:val="10"/>
          <w:sz w:val="32"/>
          <w:szCs w:val="32"/>
        </w:rPr>
      </w:pPr>
      <w:r w:rsidRPr="00F814E6">
        <w:rPr>
          <w:rFonts w:ascii="仿宋" w:eastAsia="仿宋" w:hAnsi="仿宋" w:hint="eastAsia"/>
          <w:b/>
          <w:spacing w:val="10"/>
          <w:sz w:val="32"/>
          <w:szCs w:val="32"/>
        </w:rPr>
        <w:t>三</w:t>
      </w:r>
      <w:r w:rsidR="00796FE3" w:rsidRPr="00F814E6">
        <w:rPr>
          <w:rFonts w:ascii="仿宋" w:eastAsia="仿宋" w:hAnsi="仿宋" w:hint="eastAsia"/>
          <w:b/>
          <w:spacing w:val="10"/>
          <w:sz w:val="32"/>
          <w:szCs w:val="32"/>
        </w:rPr>
        <w:t>、质保要求</w:t>
      </w:r>
    </w:p>
    <w:p w:rsidR="00796FE3" w:rsidRPr="00F814E6" w:rsidRDefault="00796FE3" w:rsidP="00796FE3">
      <w:pPr>
        <w:pStyle w:val="CM6"/>
        <w:spacing w:line="360" w:lineRule="auto"/>
        <w:ind w:firstLineChars="148" w:firstLine="474"/>
        <w:rPr>
          <w:rFonts w:ascii="仿宋" w:eastAsia="仿宋" w:hAnsi="仿宋" w:cs="宋体"/>
          <w:bCs/>
          <w:sz w:val="32"/>
          <w:szCs w:val="32"/>
        </w:rPr>
      </w:pPr>
      <w:r w:rsidRPr="00F814E6">
        <w:rPr>
          <w:rFonts w:ascii="仿宋" w:eastAsia="仿宋" w:hAnsi="仿宋" w:cs="Times New Roman" w:hint="eastAsia"/>
          <w:kern w:val="2"/>
          <w:sz w:val="32"/>
          <w:szCs w:val="32"/>
        </w:rPr>
        <w:t>1、</w:t>
      </w:r>
      <w:r w:rsidRPr="00F814E6">
        <w:rPr>
          <w:rFonts w:ascii="仿宋" w:eastAsia="仿宋" w:hAnsi="仿宋" w:cs="宋体" w:hint="eastAsia"/>
          <w:bCs/>
          <w:sz w:val="32"/>
          <w:szCs w:val="32"/>
        </w:rPr>
        <w:t>质保期应不低于24个月，自向比选人或比选人指定的第三人交付之日起计算。</w:t>
      </w:r>
    </w:p>
    <w:p w:rsidR="00796FE3" w:rsidRPr="00F814E6" w:rsidRDefault="00796FE3" w:rsidP="00796FE3">
      <w:pPr>
        <w:pStyle w:val="CM6"/>
        <w:spacing w:line="360" w:lineRule="auto"/>
        <w:ind w:firstLineChars="148" w:firstLine="474"/>
        <w:rPr>
          <w:rFonts w:ascii="仿宋" w:eastAsia="仿宋" w:hAnsi="仿宋" w:cs="宋体"/>
          <w:spacing w:val="10"/>
          <w:sz w:val="32"/>
          <w:szCs w:val="32"/>
        </w:rPr>
      </w:pPr>
      <w:r w:rsidRPr="00F814E6">
        <w:rPr>
          <w:rFonts w:ascii="仿宋" w:eastAsia="仿宋" w:hAnsi="仿宋" w:cs="宋体" w:hint="eastAsia"/>
          <w:bCs/>
          <w:sz w:val="32"/>
          <w:szCs w:val="32"/>
        </w:rPr>
        <w:t>2、</w:t>
      </w:r>
      <w:r w:rsidRPr="00F814E6">
        <w:rPr>
          <w:rFonts w:ascii="仿宋" w:eastAsia="仿宋" w:hAnsi="仿宋" w:cs="宋体" w:hint="eastAsia"/>
          <w:spacing w:val="10"/>
          <w:sz w:val="32"/>
          <w:szCs w:val="32"/>
        </w:rPr>
        <w:t>质保期满，供应商对其提供的产品提供终身维护和技术支持。产品维修、更换只收取材料成本费。</w:t>
      </w:r>
    </w:p>
    <w:p w:rsidR="00796FE3" w:rsidRPr="00F814E6" w:rsidRDefault="00796FE3" w:rsidP="00796FE3">
      <w:pPr>
        <w:pStyle w:val="Default"/>
        <w:rPr>
          <w:color w:val="auto"/>
        </w:rPr>
      </w:pPr>
    </w:p>
    <w:p w:rsidR="00796FE3" w:rsidRPr="00F814E6" w:rsidRDefault="00796FE3" w:rsidP="00796FE3">
      <w:pPr>
        <w:pStyle w:val="Default"/>
        <w:rPr>
          <w:color w:val="auto"/>
        </w:rPr>
      </w:pPr>
    </w:p>
    <w:p w:rsidR="00796FE3" w:rsidRPr="00F814E6" w:rsidRDefault="00796FE3" w:rsidP="00796FE3">
      <w:pPr>
        <w:jc w:val="left"/>
        <w:rPr>
          <w:rFonts w:ascii="仿宋" w:eastAsia="仿宋" w:hAnsi="仿宋" w:cs="仿宋"/>
          <w:sz w:val="32"/>
          <w:szCs w:val="32"/>
        </w:rPr>
      </w:pPr>
      <w:r w:rsidRPr="00F814E6">
        <w:rPr>
          <w:rFonts w:ascii="仿宋" w:eastAsia="仿宋" w:hAnsi="仿宋" w:cs="仿宋" w:hint="eastAsia"/>
          <w:sz w:val="32"/>
          <w:szCs w:val="32"/>
        </w:rPr>
        <w:lastRenderedPageBreak/>
        <w:t>附件三:</w:t>
      </w:r>
    </w:p>
    <w:p w:rsidR="00796FE3" w:rsidRPr="00F814E6" w:rsidRDefault="00796FE3" w:rsidP="00796FE3">
      <w:pPr>
        <w:jc w:val="center"/>
        <w:rPr>
          <w:rFonts w:ascii="黑体" w:eastAsia="黑体" w:hAnsi="黑体"/>
          <w:sz w:val="44"/>
          <w:szCs w:val="44"/>
        </w:rPr>
      </w:pPr>
      <w:r w:rsidRPr="00F814E6">
        <w:rPr>
          <w:rFonts w:ascii="黑体" w:eastAsia="黑体" w:hAnsi="黑体" w:hint="eastAsia"/>
          <w:sz w:val="44"/>
          <w:szCs w:val="44"/>
        </w:rPr>
        <w:t>比选评审办法</w:t>
      </w:r>
    </w:p>
    <w:p w:rsidR="00796FE3" w:rsidRPr="00F814E6" w:rsidRDefault="00796FE3" w:rsidP="00796FE3">
      <w:pPr>
        <w:jc w:val="center"/>
        <w:rPr>
          <w:rFonts w:ascii="仿宋" w:eastAsia="仿宋" w:hAnsi="仿宋"/>
          <w:b/>
          <w:sz w:val="10"/>
          <w:szCs w:val="10"/>
        </w:rPr>
      </w:pPr>
    </w:p>
    <w:p w:rsidR="00796FE3" w:rsidRPr="00F814E6" w:rsidRDefault="00796FE3" w:rsidP="00796FE3">
      <w:pPr>
        <w:ind w:firstLineChars="200" w:firstLine="640"/>
        <w:jc w:val="left"/>
        <w:rPr>
          <w:rFonts w:ascii="仿宋" w:eastAsia="仿宋" w:hAnsi="仿宋"/>
          <w:b/>
          <w:sz w:val="32"/>
          <w:szCs w:val="32"/>
        </w:rPr>
      </w:pPr>
      <w:r w:rsidRPr="00F814E6">
        <w:rPr>
          <w:rFonts w:ascii="仿宋" w:eastAsia="仿宋" w:hAnsi="仿宋" w:hint="eastAsia"/>
          <w:sz w:val="32"/>
          <w:szCs w:val="32"/>
        </w:rPr>
        <w:t>我公司比选评审小组，对响应文件中下列事项进行评审，综合得分最高的</w:t>
      </w:r>
      <w:r w:rsidR="00375BA6">
        <w:rPr>
          <w:rFonts w:ascii="仿宋" w:eastAsia="仿宋" w:hAnsi="仿宋" w:hint="eastAsia"/>
          <w:sz w:val="32"/>
          <w:szCs w:val="32"/>
          <w:u w:val="single"/>
        </w:rPr>
        <w:t>2-3</w:t>
      </w:r>
      <w:r w:rsidRPr="00F814E6">
        <w:rPr>
          <w:rFonts w:ascii="仿宋" w:eastAsia="仿宋" w:hAnsi="仿宋" w:hint="eastAsia"/>
          <w:sz w:val="32"/>
          <w:szCs w:val="32"/>
        </w:rPr>
        <w:t>名（具体名额数量由滨州鑫源节能服务有限公司确定）响应单位，为滨州鑫源节能服务有限公司进行商务谈判的意向单位。</w:t>
      </w:r>
    </w:p>
    <w:tbl>
      <w:tblPr>
        <w:tblStyle w:val="a3"/>
        <w:tblW w:w="9639" w:type="dxa"/>
        <w:tblInd w:w="-459" w:type="dxa"/>
        <w:tblLayout w:type="fixed"/>
        <w:tblLook w:val="04A0"/>
      </w:tblPr>
      <w:tblGrid>
        <w:gridCol w:w="723"/>
        <w:gridCol w:w="2036"/>
        <w:gridCol w:w="2616"/>
        <w:gridCol w:w="3556"/>
        <w:gridCol w:w="708"/>
      </w:tblGrid>
      <w:tr w:rsidR="00796FE3" w:rsidRPr="00F814E6" w:rsidTr="00196341">
        <w:trPr>
          <w:trHeight w:val="148"/>
        </w:trPr>
        <w:tc>
          <w:tcPr>
            <w:tcW w:w="723"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一</w:t>
            </w:r>
            <w:r w:rsidRPr="00F814E6">
              <w:rPr>
                <w:rFonts w:ascii="仿宋" w:eastAsia="仿宋" w:hAnsi="仿宋" w:hint="eastAsia"/>
                <w:sz w:val="28"/>
                <w:szCs w:val="28"/>
              </w:rPr>
              <w:t>、</w:t>
            </w:r>
            <w:r w:rsidRPr="00F814E6">
              <w:rPr>
                <w:rFonts w:ascii="仿宋" w:eastAsia="仿宋" w:hAnsi="仿宋"/>
                <w:sz w:val="28"/>
                <w:szCs w:val="28"/>
              </w:rPr>
              <w:t>资格评审</w:t>
            </w:r>
          </w:p>
        </w:tc>
        <w:tc>
          <w:tcPr>
            <w:tcW w:w="203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评审因素</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评审</w:t>
            </w:r>
            <w:r w:rsidRPr="00F814E6">
              <w:rPr>
                <w:rFonts w:ascii="仿宋" w:eastAsia="仿宋" w:hAnsi="仿宋" w:hint="eastAsia"/>
                <w:sz w:val="28"/>
                <w:szCs w:val="28"/>
              </w:rPr>
              <w:t>依据</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评审</w:t>
            </w:r>
            <w:r w:rsidRPr="00F814E6">
              <w:rPr>
                <w:rFonts w:ascii="仿宋" w:eastAsia="仿宋" w:hAnsi="仿宋" w:hint="eastAsia"/>
                <w:sz w:val="28"/>
                <w:szCs w:val="28"/>
              </w:rPr>
              <w:t>办法</w:t>
            </w:r>
            <w:r w:rsidRPr="00F814E6">
              <w:rPr>
                <w:rFonts w:ascii="仿宋" w:eastAsia="仿宋" w:hAnsi="仿宋"/>
                <w:sz w:val="28"/>
                <w:szCs w:val="28"/>
              </w:rPr>
              <w:t>及权重</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评审</w:t>
            </w:r>
          </w:p>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得分</w:t>
            </w: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响应单位</w:t>
            </w:r>
            <w:r w:rsidRPr="00F814E6">
              <w:rPr>
                <w:rFonts w:ascii="仿宋" w:eastAsia="仿宋" w:hAnsi="仿宋"/>
                <w:sz w:val="28"/>
                <w:szCs w:val="28"/>
              </w:rPr>
              <w:t>具有独立承担民事责任的能力</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营业执照原件扫描件</w:t>
            </w:r>
            <w:r w:rsidRPr="00F814E6">
              <w:rPr>
                <w:rFonts w:ascii="仿宋" w:eastAsia="仿宋" w:hAnsi="仿宋" w:hint="eastAsia"/>
                <w:sz w:val="28"/>
                <w:szCs w:val="28"/>
              </w:rPr>
              <w:t>（独立法人单位）</w:t>
            </w:r>
          </w:p>
        </w:tc>
        <w:tc>
          <w:tcPr>
            <w:tcW w:w="3556"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本项未提供评审依据的</w:t>
            </w:r>
            <w:r w:rsidRPr="00F814E6">
              <w:rPr>
                <w:rFonts w:ascii="仿宋" w:eastAsia="仿宋" w:hAnsi="仿宋" w:hint="eastAsia"/>
                <w:sz w:val="28"/>
                <w:szCs w:val="28"/>
              </w:rPr>
              <w:t>，</w:t>
            </w:r>
            <w:r w:rsidRPr="00F814E6">
              <w:rPr>
                <w:rFonts w:ascii="仿宋" w:eastAsia="仿宋" w:hAnsi="仿宋"/>
                <w:sz w:val="28"/>
                <w:szCs w:val="28"/>
              </w:rPr>
              <w:t>视为不响应本次会议要求</w:t>
            </w:r>
            <w:r w:rsidRPr="00F814E6">
              <w:rPr>
                <w:rFonts w:ascii="仿宋" w:eastAsia="仿宋" w:hAnsi="仿宋" w:hint="eastAsia"/>
                <w:sz w:val="28"/>
                <w:szCs w:val="28"/>
              </w:rPr>
              <w:t>，</w:t>
            </w:r>
            <w:r w:rsidRPr="00F814E6">
              <w:rPr>
                <w:rFonts w:ascii="仿宋" w:eastAsia="仿宋" w:hAnsi="仿宋"/>
                <w:sz w:val="28"/>
                <w:szCs w:val="28"/>
              </w:rPr>
              <w:t>比选评审小组不予评审</w:t>
            </w:r>
            <w:r w:rsidRPr="00F814E6">
              <w:rPr>
                <w:rFonts w:ascii="仿宋" w:eastAsia="仿宋" w:hAnsi="仿宋" w:hint="eastAsia"/>
                <w:sz w:val="28"/>
                <w:szCs w:val="28"/>
              </w:rPr>
              <w:t>。</w:t>
            </w:r>
          </w:p>
        </w:tc>
        <w:tc>
          <w:tcPr>
            <w:tcW w:w="708"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w:t>
            </w: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法定代表人身份证明原件扫描件</w:t>
            </w:r>
          </w:p>
        </w:tc>
        <w:tc>
          <w:tcPr>
            <w:tcW w:w="3556"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708" w:type="dxa"/>
            <w:vMerge/>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廉洁合作</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廉洁合作</w:t>
            </w:r>
            <w:r w:rsidRPr="00F814E6">
              <w:rPr>
                <w:rFonts w:ascii="仿宋" w:eastAsia="仿宋" w:hAnsi="仿宋" w:hint="eastAsia"/>
                <w:sz w:val="28"/>
                <w:szCs w:val="28"/>
              </w:rPr>
              <w:t>承诺</w:t>
            </w:r>
            <w:r w:rsidRPr="00F814E6">
              <w:rPr>
                <w:rFonts w:ascii="仿宋" w:eastAsia="仿宋" w:hAnsi="仿宋"/>
                <w:sz w:val="28"/>
                <w:szCs w:val="28"/>
              </w:rPr>
              <w:t>书</w:t>
            </w:r>
          </w:p>
        </w:tc>
        <w:tc>
          <w:tcPr>
            <w:tcW w:w="3556"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708" w:type="dxa"/>
            <w:vMerge/>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二、资信评审</w:t>
            </w:r>
          </w:p>
        </w:tc>
        <w:tc>
          <w:tcPr>
            <w:tcW w:w="2036"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企业实力</w:t>
            </w:r>
          </w:p>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（28分）</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响应单位获得的省级及以上技术、质量荣誉奖项证书和登记的专利证书原件扫描件</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w:t>
            </w:r>
            <w:r w:rsidRPr="00F814E6">
              <w:rPr>
                <w:rFonts w:ascii="仿宋" w:eastAsia="仿宋" w:hAnsi="仿宋" w:hint="eastAsia"/>
                <w:sz w:val="28"/>
                <w:szCs w:val="28"/>
              </w:rPr>
              <w:t>共计12分，省级奖项每项得2分，国家级奖项或专利证书每项得3分（同一事项不重复计分，仅计取最高项得分），不提供不得分。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响应单位</w:t>
            </w:r>
            <w:r w:rsidRPr="00F814E6">
              <w:rPr>
                <w:rFonts w:ascii="仿宋" w:eastAsia="仿宋" w:hAnsi="仿宋" w:hint="eastAsia"/>
                <w:sz w:val="28"/>
                <w:szCs w:val="28"/>
              </w:rPr>
              <w:t>IS0系列质量管理体系认证证书、环境管理体系认证证书和职业健康安全管理体系认证证书原件扫描件</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本项共计</w:t>
            </w:r>
            <w:r w:rsidRPr="00F814E6">
              <w:rPr>
                <w:rFonts w:ascii="仿宋" w:eastAsia="仿宋" w:hAnsi="仿宋" w:hint="eastAsia"/>
                <w:sz w:val="28"/>
                <w:szCs w:val="28"/>
              </w:rPr>
              <w:t>6分，评委对响应单位提供的在有效期内的证书原件扫描件进行评审，每项的2分，最高得6分，不提供不得分。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设有省级或国家级实验室的证明</w:t>
            </w:r>
            <w:r w:rsidRPr="00F814E6">
              <w:rPr>
                <w:rFonts w:ascii="仿宋" w:eastAsia="仿宋" w:hAnsi="仿宋" w:hint="eastAsia"/>
                <w:sz w:val="28"/>
                <w:szCs w:val="28"/>
              </w:rPr>
              <w:t>资料</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本项共计</w:t>
            </w:r>
            <w:r w:rsidRPr="00F814E6">
              <w:rPr>
                <w:rFonts w:ascii="仿宋" w:eastAsia="仿宋" w:hAnsi="仿宋" w:hint="eastAsia"/>
                <w:sz w:val="28"/>
                <w:szCs w:val="28"/>
              </w:rPr>
              <w:t>10分，设有省级实验室的得5分，设有国家级实验室的得10分，两者仅计取最高的分项，不提供不得分。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03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企业信誉</w:t>
            </w:r>
          </w:p>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（10分）</w:t>
            </w:r>
          </w:p>
        </w:tc>
        <w:tc>
          <w:tcPr>
            <w:tcW w:w="2616" w:type="dxa"/>
            <w:vAlign w:val="center"/>
          </w:tcPr>
          <w:p w:rsidR="00796FE3" w:rsidRPr="00F814E6" w:rsidRDefault="00796FE3" w:rsidP="005A3905">
            <w:pPr>
              <w:spacing w:line="360" w:lineRule="exact"/>
              <w:jc w:val="center"/>
              <w:rPr>
                <w:rFonts w:ascii="仿宋" w:eastAsia="仿宋" w:hAnsi="仿宋"/>
                <w:sz w:val="28"/>
                <w:szCs w:val="28"/>
              </w:rPr>
            </w:pPr>
            <w:r w:rsidRPr="00F814E6">
              <w:rPr>
                <w:rFonts w:ascii="仿宋" w:eastAsia="仿宋" w:hAnsi="仿宋" w:hint="eastAsia"/>
                <w:sz w:val="28"/>
                <w:szCs w:val="28"/>
              </w:rPr>
              <w:t>会务组在会议当天登录中国执行信息</w:t>
            </w:r>
            <w:r w:rsidRPr="00F814E6">
              <w:rPr>
                <w:rFonts w:ascii="仿宋" w:eastAsia="仿宋" w:hAnsi="仿宋" w:hint="eastAsia"/>
                <w:sz w:val="28"/>
                <w:szCs w:val="28"/>
              </w:rPr>
              <w:lastRenderedPageBreak/>
              <w:t>公开网（</w:t>
            </w:r>
            <w:r w:rsidRPr="00F814E6">
              <w:rPr>
                <w:rFonts w:ascii="仿宋" w:eastAsia="仿宋" w:hAnsi="仿宋"/>
                <w:sz w:val="28"/>
                <w:szCs w:val="28"/>
              </w:rPr>
              <w:t>http://zxgk.court.gov.cn/</w:t>
            </w:r>
            <w:r w:rsidRPr="00F814E6">
              <w:rPr>
                <w:rFonts w:ascii="仿宋" w:eastAsia="仿宋" w:hAnsi="仿宋" w:hint="eastAsia"/>
                <w:sz w:val="28"/>
                <w:szCs w:val="28"/>
              </w:rPr>
              <w:t>）对响应单位进行查询，并截图打印</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lastRenderedPageBreak/>
              <w:t>本项共计</w:t>
            </w:r>
            <w:r w:rsidRPr="00F814E6">
              <w:rPr>
                <w:rFonts w:ascii="仿宋" w:eastAsia="仿宋" w:hAnsi="仿宋" w:hint="eastAsia"/>
                <w:sz w:val="28"/>
                <w:szCs w:val="28"/>
              </w:rPr>
              <w:t>10分，</w:t>
            </w:r>
            <w:r w:rsidRPr="00F814E6">
              <w:rPr>
                <w:rFonts w:ascii="仿宋" w:eastAsia="仿宋" w:hAnsi="仿宋"/>
                <w:sz w:val="28"/>
                <w:szCs w:val="28"/>
              </w:rPr>
              <w:t>评委根据查询结果进行评审</w:t>
            </w:r>
            <w:r w:rsidRPr="00F814E6">
              <w:rPr>
                <w:rFonts w:ascii="仿宋" w:eastAsia="仿宋" w:hAnsi="仿宋" w:hint="eastAsia"/>
                <w:sz w:val="28"/>
                <w:szCs w:val="28"/>
              </w:rPr>
              <w:t>，</w:t>
            </w:r>
            <w:r w:rsidRPr="00F814E6">
              <w:rPr>
                <w:rFonts w:ascii="仿宋" w:eastAsia="仿宋" w:hAnsi="仿宋"/>
                <w:sz w:val="28"/>
                <w:szCs w:val="28"/>
              </w:rPr>
              <w:t>未查询</w:t>
            </w:r>
            <w:r w:rsidRPr="00F814E6">
              <w:rPr>
                <w:rFonts w:ascii="仿宋" w:eastAsia="仿宋" w:hAnsi="仿宋"/>
                <w:sz w:val="28"/>
                <w:szCs w:val="28"/>
              </w:rPr>
              <w:lastRenderedPageBreak/>
              <w:t>到相关结果的得</w:t>
            </w:r>
            <w:r w:rsidRPr="00F814E6">
              <w:rPr>
                <w:rFonts w:ascii="仿宋" w:eastAsia="仿宋" w:hAnsi="仿宋" w:hint="eastAsia"/>
                <w:sz w:val="28"/>
                <w:szCs w:val="28"/>
              </w:rPr>
              <w:t>满分，查询到相关结果的不得分。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lastRenderedPageBreak/>
              <w:t>三、技术评审</w:t>
            </w:r>
          </w:p>
        </w:tc>
        <w:tc>
          <w:tcPr>
            <w:tcW w:w="203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授权</w:t>
            </w:r>
            <w:r w:rsidRPr="00F814E6">
              <w:rPr>
                <w:rFonts w:ascii="仿宋" w:eastAsia="仿宋" w:hAnsi="仿宋"/>
                <w:sz w:val="28"/>
                <w:szCs w:val="28"/>
              </w:rPr>
              <w:t>条件</w:t>
            </w:r>
          </w:p>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（30分）</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授权经销商的企业政策类文件</w:t>
            </w:r>
            <w:r w:rsidRPr="00F814E6">
              <w:rPr>
                <w:rFonts w:ascii="仿宋" w:eastAsia="仿宋" w:hAnsi="仿宋"/>
                <w:sz w:val="28"/>
                <w:szCs w:val="28"/>
              </w:rPr>
              <w:t>原件扫描件</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本项共计</w:t>
            </w:r>
            <w:r w:rsidRPr="00F814E6">
              <w:rPr>
                <w:rFonts w:ascii="仿宋" w:eastAsia="仿宋" w:hAnsi="仿宋" w:hint="eastAsia"/>
                <w:sz w:val="28"/>
                <w:szCs w:val="28"/>
              </w:rPr>
              <w:t>30分，响应单位提供授权经销商的企业政策类文件，文件包括但不限于优惠政策、销售服务政策、售后服务政策、奖励政策（如果有）、经销范围和终止授权条件等适用于山东省滨州市范围内产品经销的政策性和说明类文件，上传加盖公章的原件扫描件。评审小组根据公司市场规划和自身情况予以评定，在0-30分之间打分，不提供不得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801FC0" w:rsidRPr="00F814E6" w:rsidTr="0038671E">
        <w:trPr>
          <w:trHeight w:val="2160"/>
        </w:trPr>
        <w:tc>
          <w:tcPr>
            <w:tcW w:w="723" w:type="dxa"/>
            <w:vMerge/>
            <w:vAlign w:val="center"/>
          </w:tcPr>
          <w:p w:rsidR="00801FC0" w:rsidRPr="00F814E6" w:rsidRDefault="00801FC0" w:rsidP="00196341">
            <w:pPr>
              <w:spacing w:line="360" w:lineRule="exact"/>
              <w:jc w:val="center"/>
              <w:rPr>
                <w:rFonts w:ascii="仿宋" w:eastAsia="仿宋" w:hAnsi="仿宋"/>
                <w:sz w:val="28"/>
                <w:szCs w:val="28"/>
              </w:rPr>
            </w:pPr>
          </w:p>
        </w:tc>
        <w:tc>
          <w:tcPr>
            <w:tcW w:w="2036" w:type="dxa"/>
            <w:vAlign w:val="center"/>
          </w:tcPr>
          <w:p w:rsidR="00801FC0" w:rsidRPr="00F814E6" w:rsidRDefault="00801FC0" w:rsidP="00196341">
            <w:pPr>
              <w:spacing w:line="360" w:lineRule="exact"/>
              <w:jc w:val="center"/>
              <w:rPr>
                <w:rFonts w:ascii="仿宋" w:eastAsia="仿宋" w:hAnsi="仿宋"/>
                <w:sz w:val="28"/>
                <w:szCs w:val="28"/>
              </w:rPr>
            </w:pPr>
            <w:r w:rsidRPr="00F814E6">
              <w:rPr>
                <w:rFonts w:ascii="仿宋" w:eastAsia="仿宋" w:hAnsi="仿宋"/>
                <w:sz w:val="28"/>
                <w:szCs w:val="28"/>
              </w:rPr>
              <w:t>质保服务</w:t>
            </w:r>
          </w:p>
          <w:p w:rsidR="00801FC0" w:rsidRPr="00F814E6" w:rsidRDefault="00801FC0" w:rsidP="00196341">
            <w:pPr>
              <w:spacing w:line="360" w:lineRule="exact"/>
              <w:jc w:val="center"/>
              <w:rPr>
                <w:rFonts w:ascii="仿宋" w:eastAsia="仿宋" w:hAnsi="仿宋"/>
                <w:sz w:val="28"/>
                <w:szCs w:val="28"/>
              </w:rPr>
            </w:pPr>
            <w:r w:rsidRPr="00F814E6">
              <w:rPr>
                <w:rFonts w:ascii="仿宋" w:eastAsia="仿宋" w:hAnsi="仿宋" w:hint="eastAsia"/>
                <w:sz w:val="28"/>
                <w:szCs w:val="28"/>
              </w:rPr>
              <w:t>（12分）</w:t>
            </w:r>
          </w:p>
        </w:tc>
        <w:tc>
          <w:tcPr>
            <w:tcW w:w="2616" w:type="dxa"/>
            <w:vAlign w:val="center"/>
          </w:tcPr>
          <w:p w:rsidR="00801FC0" w:rsidRPr="00F814E6" w:rsidRDefault="00801FC0" w:rsidP="00196341">
            <w:pPr>
              <w:spacing w:line="360" w:lineRule="exact"/>
              <w:jc w:val="center"/>
              <w:rPr>
                <w:rFonts w:ascii="仿宋" w:eastAsia="仿宋" w:hAnsi="仿宋"/>
                <w:sz w:val="28"/>
                <w:szCs w:val="28"/>
              </w:rPr>
            </w:pPr>
            <w:r w:rsidRPr="00F814E6">
              <w:rPr>
                <w:rFonts w:ascii="仿宋" w:eastAsia="仿宋" w:hAnsi="仿宋" w:hint="eastAsia"/>
                <w:sz w:val="28"/>
                <w:szCs w:val="28"/>
              </w:rPr>
              <w:t>报价函</w:t>
            </w:r>
            <w:r w:rsidRPr="00F814E6">
              <w:rPr>
                <w:rFonts w:ascii="仿宋" w:eastAsia="仿宋" w:hAnsi="仿宋"/>
                <w:sz w:val="28"/>
                <w:szCs w:val="28"/>
              </w:rPr>
              <w:t>原件扫描件</w:t>
            </w:r>
          </w:p>
        </w:tc>
        <w:tc>
          <w:tcPr>
            <w:tcW w:w="3556" w:type="dxa"/>
            <w:vAlign w:val="center"/>
          </w:tcPr>
          <w:p w:rsidR="00801FC0" w:rsidRPr="00F814E6" w:rsidRDefault="00801FC0" w:rsidP="00086F50">
            <w:pPr>
              <w:spacing w:line="360" w:lineRule="exact"/>
              <w:jc w:val="left"/>
              <w:rPr>
                <w:rFonts w:ascii="仿宋" w:eastAsia="仿宋" w:hAnsi="仿宋"/>
                <w:sz w:val="28"/>
                <w:szCs w:val="28"/>
              </w:rPr>
            </w:pPr>
            <w:r w:rsidRPr="00F814E6">
              <w:rPr>
                <w:rFonts w:ascii="仿宋" w:eastAsia="仿宋" w:hAnsi="仿宋" w:hint="eastAsia"/>
                <w:sz w:val="28"/>
                <w:szCs w:val="28"/>
              </w:rPr>
              <w:t>本项共计12分，响应单位在比选文件要求的自交付之日起</w:t>
            </w:r>
            <w:r w:rsidR="00086F50" w:rsidRPr="00F814E6">
              <w:rPr>
                <w:rFonts w:ascii="仿宋" w:eastAsia="仿宋" w:hAnsi="仿宋" w:hint="eastAsia"/>
                <w:sz w:val="28"/>
                <w:szCs w:val="28"/>
              </w:rPr>
              <w:t>24</w:t>
            </w:r>
            <w:r w:rsidRPr="00F814E6">
              <w:rPr>
                <w:rFonts w:ascii="仿宋" w:eastAsia="仿宋" w:hAnsi="仿宋" w:hint="eastAsia"/>
                <w:sz w:val="28"/>
                <w:szCs w:val="28"/>
              </w:rPr>
              <w:t>个月的基础上，每增加1个月加1分，最高得12分，不增加质保服务期限的不得分。</w:t>
            </w:r>
          </w:p>
        </w:tc>
        <w:tc>
          <w:tcPr>
            <w:tcW w:w="708" w:type="dxa"/>
            <w:vAlign w:val="center"/>
          </w:tcPr>
          <w:p w:rsidR="00801FC0" w:rsidRPr="00F814E6" w:rsidRDefault="00801FC0" w:rsidP="00196341">
            <w:pPr>
              <w:spacing w:line="360" w:lineRule="exact"/>
              <w:jc w:val="center"/>
              <w:rPr>
                <w:rFonts w:ascii="仿宋" w:eastAsia="仿宋" w:hAnsi="仿宋"/>
                <w:sz w:val="28"/>
                <w:szCs w:val="28"/>
              </w:rPr>
            </w:pPr>
          </w:p>
        </w:tc>
      </w:tr>
      <w:tr w:rsidR="00796FE3" w:rsidRPr="00F814E6" w:rsidTr="00196341">
        <w:trPr>
          <w:trHeight w:val="148"/>
        </w:trPr>
        <w:tc>
          <w:tcPr>
            <w:tcW w:w="723"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四</w:t>
            </w:r>
            <w:r w:rsidRPr="00F814E6">
              <w:rPr>
                <w:rFonts w:ascii="仿宋" w:eastAsia="仿宋" w:hAnsi="仿宋" w:hint="eastAsia"/>
                <w:sz w:val="28"/>
                <w:szCs w:val="28"/>
              </w:rPr>
              <w:t>、</w:t>
            </w:r>
            <w:r w:rsidRPr="00F814E6">
              <w:rPr>
                <w:rFonts w:ascii="仿宋" w:eastAsia="仿宋" w:hAnsi="仿宋"/>
                <w:sz w:val="28"/>
                <w:szCs w:val="28"/>
              </w:rPr>
              <w:t>商务评审</w:t>
            </w:r>
          </w:p>
        </w:tc>
        <w:tc>
          <w:tcPr>
            <w:tcW w:w="203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商务报价</w:t>
            </w:r>
          </w:p>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（20分）</w:t>
            </w:r>
          </w:p>
        </w:tc>
        <w:tc>
          <w:tcPr>
            <w:tcW w:w="261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报价函原件扫描件</w:t>
            </w:r>
          </w:p>
        </w:tc>
        <w:tc>
          <w:tcPr>
            <w:tcW w:w="3556"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本项共计</w:t>
            </w:r>
            <w:r w:rsidRPr="00F814E6">
              <w:rPr>
                <w:rFonts w:ascii="仿宋" w:eastAsia="仿宋" w:hAnsi="仿宋" w:hint="eastAsia"/>
                <w:sz w:val="28"/>
                <w:szCs w:val="28"/>
              </w:rPr>
              <w:t>20分，响应单位根据附件三中报价函格式进行填写；所有响应单位报价（清单总价）加权平均值为评审基准价，报价（总价）比评审基准值每增加或减少1%，减1分最多减5分。</w:t>
            </w:r>
          </w:p>
        </w:tc>
        <w:tc>
          <w:tcPr>
            <w:tcW w:w="708"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3709"/>
        </w:trPr>
        <w:tc>
          <w:tcPr>
            <w:tcW w:w="2759" w:type="dxa"/>
            <w:gridSpan w:val="2"/>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lastRenderedPageBreak/>
              <w:t>其他评审事项</w:t>
            </w:r>
          </w:p>
        </w:tc>
        <w:tc>
          <w:tcPr>
            <w:tcW w:w="6880" w:type="dxa"/>
            <w:gridSpan w:val="3"/>
            <w:vAlign w:val="center"/>
          </w:tcPr>
          <w:p w:rsidR="00796FE3" w:rsidRPr="00F814E6" w:rsidRDefault="00796FE3" w:rsidP="00196341">
            <w:pPr>
              <w:spacing w:line="360" w:lineRule="exact"/>
              <w:jc w:val="left"/>
              <w:rPr>
                <w:rFonts w:ascii="仿宋" w:eastAsia="仿宋" w:hAnsi="仿宋"/>
                <w:sz w:val="28"/>
                <w:szCs w:val="28"/>
              </w:rPr>
            </w:pPr>
            <w:r w:rsidRPr="00F814E6">
              <w:rPr>
                <w:rFonts w:ascii="仿宋" w:eastAsia="仿宋" w:hAnsi="仿宋" w:hint="eastAsia"/>
                <w:sz w:val="28"/>
                <w:szCs w:val="28"/>
              </w:rPr>
              <w:t>1、评审小组成员独立对上述评审因素进行打分（资格评审除外）后，对所有评分进行加权平均确定每项最终得分；</w:t>
            </w:r>
          </w:p>
          <w:p w:rsidR="00796FE3" w:rsidRPr="00F814E6" w:rsidRDefault="00796FE3" w:rsidP="00196341">
            <w:pPr>
              <w:spacing w:line="360" w:lineRule="exact"/>
              <w:jc w:val="left"/>
              <w:rPr>
                <w:rFonts w:ascii="仿宋" w:eastAsia="仿宋" w:hAnsi="仿宋"/>
                <w:sz w:val="28"/>
                <w:szCs w:val="28"/>
              </w:rPr>
            </w:pPr>
            <w:r w:rsidRPr="00F814E6">
              <w:rPr>
                <w:rFonts w:ascii="仿宋" w:eastAsia="仿宋" w:hAnsi="仿宋" w:hint="eastAsia"/>
                <w:sz w:val="28"/>
                <w:szCs w:val="28"/>
              </w:rPr>
              <w:t>2、评分分值计算保留小数点后两位，小数点后第三位“四舍五入”；</w:t>
            </w:r>
          </w:p>
          <w:p w:rsidR="00796FE3" w:rsidRPr="00F814E6" w:rsidRDefault="00796FE3" w:rsidP="00196341">
            <w:pPr>
              <w:spacing w:line="360" w:lineRule="exact"/>
              <w:jc w:val="left"/>
              <w:rPr>
                <w:rFonts w:ascii="仿宋" w:eastAsia="仿宋" w:hAnsi="仿宋"/>
                <w:sz w:val="28"/>
                <w:szCs w:val="28"/>
              </w:rPr>
            </w:pPr>
            <w:r w:rsidRPr="00F814E6">
              <w:rPr>
                <w:rFonts w:ascii="仿宋" w:eastAsia="仿宋" w:hAnsi="仿宋" w:hint="eastAsia"/>
                <w:sz w:val="28"/>
                <w:szCs w:val="28"/>
              </w:rPr>
              <w:t>3、评审小组拒绝评审的商务报价不计入评审基准价的计算；</w:t>
            </w:r>
          </w:p>
          <w:p w:rsidR="00796FE3" w:rsidRPr="00F814E6" w:rsidRDefault="00796FE3" w:rsidP="00196341">
            <w:pPr>
              <w:spacing w:line="360" w:lineRule="exact"/>
              <w:jc w:val="left"/>
              <w:rPr>
                <w:rFonts w:ascii="仿宋" w:eastAsia="仿宋" w:hAnsi="仿宋"/>
                <w:sz w:val="28"/>
                <w:szCs w:val="28"/>
              </w:rPr>
            </w:pPr>
            <w:r w:rsidRPr="00F814E6">
              <w:rPr>
                <w:rFonts w:ascii="仿宋" w:eastAsia="仿宋" w:hAnsi="仿宋" w:hint="eastAsia"/>
                <w:sz w:val="28"/>
                <w:szCs w:val="28"/>
              </w:rPr>
              <w:t>4、响应单位提交的响应文件中评审依据不清晰至难以辨认的，评审小组可视情形会商决定拒绝评审其响应文件或不计取该项得分。</w:t>
            </w:r>
          </w:p>
        </w:tc>
      </w:tr>
    </w:tbl>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ind w:firstLineChars="200" w:firstLine="640"/>
        <w:jc w:val="left"/>
        <w:rPr>
          <w:rFonts w:ascii="仿宋" w:eastAsia="仿宋" w:hAnsi="仿宋"/>
          <w:sz w:val="32"/>
          <w:szCs w:val="32"/>
        </w:rPr>
      </w:pPr>
    </w:p>
    <w:p w:rsidR="00796FE3" w:rsidRPr="00F814E6" w:rsidRDefault="00796FE3" w:rsidP="00796FE3">
      <w:pPr>
        <w:rPr>
          <w:rFonts w:ascii="黑体" w:eastAsia="黑体" w:hAnsi="黑体"/>
          <w:sz w:val="44"/>
          <w:szCs w:val="44"/>
        </w:rPr>
      </w:pPr>
    </w:p>
    <w:p w:rsidR="00796FE3" w:rsidRPr="00F814E6" w:rsidRDefault="00796FE3" w:rsidP="00796FE3">
      <w:pPr>
        <w:rPr>
          <w:rFonts w:ascii="黑体" w:eastAsia="黑体" w:hAnsi="黑体"/>
          <w:sz w:val="44"/>
          <w:szCs w:val="44"/>
        </w:rPr>
      </w:pPr>
    </w:p>
    <w:p w:rsidR="00796FE3" w:rsidRPr="00F814E6" w:rsidRDefault="00796FE3" w:rsidP="00796FE3">
      <w:pPr>
        <w:rPr>
          <w:rFonts w:ascii="黑体" w:eastAsia="黑体" w:hAnsi="黑体"/>
          <w:sz w:val="44"/>
          <w:szCs w:val="44"/>
        </w:rPr>
      </w:pPr>
    </w:p>
    <w:p w:rsidR="00796FE3" w:rsidRPr="00F814E6" w:rsidRDefault="00796FE3" w:rsidP="00796FE3">
      <w:pPr>
        <w:rPr>
          <w:rFonts w:ascii="黑体" w:eastAsia="黑体" w:hAnsi="黑体"/>
          <w:sz w:val="44"/>
          <w:szCs w:val="44"/>
        </w:rPr>
      </w:pPr>
    </w:p>
    <w:p w:rsidR="00796FE3" w:rsidRPr="00F814E6" w:rsidRDefault="00796FE3" w:rsidP="00796FE3">
      <w:pPr>
        <w:rPr>
          <w:rFonts w:ascii="黑体" w:eastAsia="黑体" w:hAnsi="黑体"/>
          <w:sz w:val="44"/>
          <w:szCs w:val="44"/>
        </w:rPr>
      </w:pPr>
    </w:p>
    <w:p w:rsidR="00796FE3" w:rsidRPr="00F814E6" w:rsidRDefault="00796FE3" w:rsidP="00796FE3">
      <w:pPr>
        <w:rPr>
          <w:rFonts w:ascii="黑体" w:eastAsia="黑体" w:hAnsi="黑体"/>
          <w:sz w:val="44"/>
          <w:szCs w:val="44"/>
        </w:rPr>
      </w:pPr>
    </w:p>
    <w:p w:rsidR="00796FE3" w:rsidRPr="00F814E6" w:rsidRDefault="00796FE3" w:rsidP="00796FE3">
      <w:pPr>
        <w:jc w:val="left"/>
        <w:rPr>
          <w:rFonts w:ascii="黑体" w:eastAsia="黑体" w:hAnsi="黑体"/>
          <w:sz w:val="44"/>
          <w:szCs w:val="44"/>
        </w:rPr>
      </w:pPr>
      <w:r w:rsidRPr="00F814E6">
        <w:rPr>
          <w:rFonts w:ascii="仿宋" w:eastAsia="仿宋" w:hAnsi="仿宋" w:cs="仿宋" w:hint="eastAsia"/>
          <w:sz w:val="32"/>
          <w:szCs w:val="32"/>
        </w:rPr>
        <w:lastRenderedPageBreak/>
        <w:t>附件三：</w:t>
      </w:r>
    </w:p>
    <w:p w:rsidR="00796FE3" w:rsidRPr="00F814E6" w:rsidRDefault="00796FE3" w:rsidP="00796FE3">
      <w:pPr>
        <w:ind w:firstLineChars="500" w:firstLine="2200"/>
        <w:jc w:val="left"/>
        <w:rPr>
          <w:rFonts w:ascii="黑体" w:eastAsia="黑体" w:hAnsi="黑体"/>
          <w:sz w:val="44"/>
          <w:szCs w:val="44"/>
        </w:rPr>
      </w:pPr>
      <w:r w:rsidRPr="00F814E6">
        <w:rPr>
          <w:rFonts w:ascii="黑体" w:eastAsia="黑体" w:hAnsi="黑体" w:hint="eastAsia"/>
          <w:sz w:val="44"/>
          <w:szCs w:val="44"/>
        </w:rPr>
        <w:t>响应文件明细及格式</w:t>
      </w:r>
    </w:p>
    <w:p w:rsidR="00796FE3" w:rsidRPr="00F814E6" w:rsidRDefault="00796FE3" w:rsidP="00796FE3">
      <w:pPr>
        <w:jc w:val="center"/>
        <w:rPr>
          <w:rFonts w:ascii="仿宋" w:eastAsia="仿宋" w:hAnsi="仿宋"/>
          <w:b/>
          <w:sz w:val="10"/>
          <w:szCs w:val="10"/>
        </w:rPr>
      </w:pP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一、资格评审</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（一）营业执照（独立法人单位）</w:t>
      </w:r>
    </w:p>
    <w:p w:rsidR="00796FE3" w:rsidRPr="00F814E6" w:rsidRDefault="00796FE3" w:rsidP="00796FE3">
      <w:pPr>
        <w:ind w:firstLineChars="200" w:firstLine="643"/>
        <w:rPr>
          <w:rFonts w:ascii="仿宋" w:eastAsia="仿宋" w:hAnsi="仿宋"/>
          <w:b/>
          <w:sz w:val="32"/>
          <w:szCs w:val="32"/>
        </w:rPr>
      </w:pPr>
      <w:r w:rsidRPr="00F814E6">
        <w:rPr>
          <w:rFonts w:ascii="仿宋" w:eastAsia="仿宋" w:hAnsi="仿宋" w:hint="eastAsia"/>
          <w:b/>
          <w:sz w:val="32"/>
          <w:szCs w:val="32"/>
        </w:rPr>
        <w:t>上传正本或副本原件扫描件均予以认可，无格式要求。</w:t>
      </w: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lastRenderedPageBreak/>
        <w:t>（二）法定代表人身份证明</w:t>
      </w:r>
    </w:p>
    <w:p w:rsidR="00796FE3" w:rsidRPr="00F814E6" w:rsidRDefault="00796FE3" w:rsidP="00796FE3">
      <w:pPr>
        <w:rPr>
          <w:rFonts w:ascii="仿宋" w:eastAsia="仿宋" w:hAnsi="仿宋"/>
          <w:sz w:val="32"/>
          <w:szCs w:val="32"/>
        </w:rPr>
      </w:pPr>
    </w:p>
    <w:p w:rsidR="00796FE3" w:rsidRPr="00F814E6" w:rsidRDefault="00796FE3" w:rsidP="00796FE3">
      <w:pPr>
        <w:jc w:val="center"/>
        <w:rPr>
          <w:rFonts w:ascii="黑体" w:eastAsia="黑体" w:hAnsi="黑体" w:cs="Times New Roman"/>
          <w:sz w:val="44"/>
          <w:szCs w:val="44"/>
        </w:rPr>
      </w:pPr>
      <w:r w:rsidRPr="00F814E6">
        <w:rPr>
          <w:rFonts w:ascii="黑体" w:eastAsia="黑体" w:hAnsi="黑体" w:cs="Times New Roman" w:hint="eastAsia"/>
          <w:sz w:val="44"/>
          <w:szCs w:val="44"/>
        </w:rPr>
        <w:t>法定代表人身份证明</w:t>
      </w:r>
    </w:p>
    <w:p w:rsidR="00796FE3" w:rsidRPr="00F814E6" w:rsidRDefault="00796FE3" w:rsidP="00796FE3">
      <w:pPr>
        <w:ind w:firstLineChars="200" w:firstLine="640"/>
        <w:rPr>
          <w:rFonts w:ascii="仿宋" w:eastAsia="仿宋" w:hAnsi="仿宋" w:cs="Times New Roman"/>
          <w:sz w:val="32"/>
          <w:szCs w:val="32"/>
        </w:rPr>
      </w:pPr>
    </w:p>
    <w:p w:rsidR="00796FE3" w:rsidRPr="00F814E6" w:rsidRDefault="00796FE3" w:rsidP="00796FE3">
      <w:pPr>
        <w:ind w:firstLineChars="200" w:firstLine="640"/>
        <w:rPr>
          <w:rFonts w:ascii="仿宋" w:eastAsia="仿宋" w:hAnsi="仿宋" w:cs="Times New Roman"/>
          <w:sz w:val="32"/>
          <w:szCs w:val="32"/>
        </w:rPr>
      </w:pPr>
      <w:r w:rsidRPr="00F814E6">
        <w:rPr>
          <w:rFonts w:ascii="仿宋" w:eastAsia="仿宋" w:hAnsi="仿宋" w:cs="Times New Roman"/>
          <w:sz w:val="32"/>
          <w:szCs w:val="32"/>
        </w:rPr>
        <w:t>姓名：</w:t>
      </w:r>
      <w:r w:rsidRPr="00F814E6">
        <w:rPr>
          <w:rFonts w:ascii="仿宋" w:eastAsia="仿宋" w:hAnsi="仿宋" w:cs="Times New Roman" w:hint="eastAsia"/>
          <w:sz w:val="32"/>
          <w:szCs w:val="32"/>
        </w:rPr>
        <w:t>，</w:t>
      </w:r>
      <w:r w:rsidRPr="00F814E6">
        <w:rPr>
          <w:rFonts w:ascii="仿宋" w:eastAsia="仿宋" w:hAnsi="仿宋" w:cs="Times New Roman"/>
          <w:sz w:val="32"/>
          <w:szCs w:val="32"/>
        </w:rPr>
        <w:t>性别</w:t>
      </w:r>
      <w:r w:rsidRPr="00F814E6">
        <w:rPr>
          <w:rFonts w:ascii="仿宋" w:eastAsia="仿宋" w:hAnsi="仿宋" w:cs="Times New Roman" w:hint="eastAsia"/>
          <w:sz w:val="32"/>
          <w:szCs w:val="32"/>
        </w:rPr>
        <w:t>：，</w:t>
      </w:r>
      <w:r w:rsidRPr="00F814E6">
        <w:rPr>
          <w:rFonts w:ascii="仿宋" w:eastAsia="仿宋" w:hAnsi="仿宋" w:cs="Times New Roman"/>
          <w:sz w:val="32"/>
          <w:szCs w:val="32"/>
        </w:rPr>
        <w:t>年龄：</w:t>
      </w:r>
      <w:r w:rsidRPr="00F814E6">
        <w:rPr>
          <w:rFonts w:ascii="仿宋" w:eastAsia="仿宋" w:hAnsi="仿宋" w:cs="Times New Roman" w:hint="eastAsia"/>
          <w:sz w:val="32"/>
          <w:szCs w:val="32"/>
        </w:rPr>
        <w:t>，</w:t>
      </w:r>
      <w:r w:rsidRPr="00F814E6">
        <w:rPr>
          <w:rFonts w:ascii="仿宋" w:eastAsia="仿宋" w:hAnsi="仿宋" w:cs="Times New Roman"/>
          <w:sz w:val="32"/>
          <w:szCs w:val="32"/>
        </w:rPr>
        <w:t>职务：</w:t>
      </w:r>
      <w:r w:rsidRPr="00F814E6">
        <w:rPr>
          <w:rFonts w:ascii="仿宋" w:eastAsia="仿宋" w:hAnsi="仿宋" w:cs="Times New Roman" w:hint="eastAsia"/>
          <w:sz w:val="32"/>
          <w:szCs w:val="32"/>
        </w:rPr>
        <w:t>，</w:t>
      </w:r>
      <w:r w:rsidRPr="00F814E6">
        <w:rPr>
          <w:rFonts w:ascii="仿宋" w:eastAsia="仿宋" w:hAnsi="仿宋" w:cs="Times New Roman"/>
          <w:sz w:val="32"/>
          <w:szCs w:val="32"/>
        </w:rPr>
        <w:t>系（</w:t>
      </w:r>
      <w:r w:rsidRPr="00F814E6">
        <w:rPr>
          <w:rFonts w:ascii="仿宋" w:eastAsia="仿宋" w:hAnsi="仿宋" w:hint="eastAsia"/>
          <w:sz w:val="32"/>
          <w:szCs w:val="32"/>
        </w:rPr>
        <w:t>响应</w:t>
      </w:r>
      <w:r w:rsidRPr="00F814E6">
        <w:rPr>
          <w:rFonts w:ascii="仿宋" w:eastAsia="仿宋" w:hAnsi="仿宋"/>
          <w:sz w:val="32"/>
          <w:szCs w:val="32"/>
        </w:rPr>
        <w:t>单位</w:t>
      </w:r>
      <w:r w:rsidRPr="00F814E6">
        <w:rPr>
          <w:rFonts w:ascii="仿宋" w:eastAsia="仿宋" w:hAnsi="仿宋" w:cs="Times New Roman"/>
          <w:sz w:val="32"/>
          <w:szCs w:val="32"/>
        </w:rPr>
        <w:t>名称）的法定代表人。</w:t>
      </w:r>
    </w:p>
    <w:p w:rsidR="00796FE3" w:rsidRPr="00F814E6" w:rsidRDefault="00796FE3" w:rsidP="00796FE3">
      <w:pPr>
        <w:ind w:firstLineChars="200" w:firstLine="640"/>
        <w:rPr>
          <w:rFonts w:ascii="仿宋" w:eastAsia="仿宋" w:hAnsi="仿宋" w:cs="Times New Roman"/>
          <w:sz w:val="32"/>
          <w:szCs w:val="32"/>
        </w:rPr>
      </w:pPr>
      <w:r w:rsidRPr="00F814E6">
        <w:rPr>
          <w:rFonts w:ascii="仿宋" w:eastAsia="仿宋" w:hAnsi="仿宋" w:cs="Times New Roman"/>
          <w:sz w:val="32"/>
          <w:szCs w:val="32"/>
        </w:rPr>
        <w:t>特此证明。</w:t>
      </w:r>
    </w:p>
    <w:p w:rsidR="00796FE3" w:rsidRPr="00F814E6" w:rsidRDefault="00796FE3" w:rsidP="00796FE3">
      <w:pPr>
        <w:rPr>
          <w:rFonts w:ascii="仿宋" w:eastAsia="仿宋" w:hAnsi="仿宋" w:cs="Times New Roman"/>
          <w:sz w:val="32"/>
          <w:szCs w:val="32"/>
        </w:rPr>
      </w:pPr>
    </w:p>
    <w:p w:rsidR="00796FE3" w:rsidRPr="00F814E6" w:rsidRDefault="00796FE3" w:rsidP="00796FE3">
      <w:pPr>
        <w:ind w:firstLineChars="200" w:firstLine="640"/>
        <w:rPr>
          <w:rFonts w:ascii="仿宋" w:eastAsia="仿宋" w:hAnsi="仿宋" w:cs="Times New Roman"/>
          <w:sz w:val="32"/>
          <w:szCs w:val="32"/>
        </w:rPr>
      </w:pPr>
    </w:p>
    <w:p w:rsidR="00796FE3" w:rsidRPr="00F814E6" w:rsidRDefault="00796FE3" w:rsidP="00796FE3">
      <w:pPr>
        <w:ind w:firstLineChars="200" w:firstLine="640"/>
        <w:jc w:val="right"/>
        <w:rPr>
          <w:rFonts w:ascii="仿宋" w:eastAsia="仿宋" w:hAnsi="仿宋" w:cs="Times New Roman"/>
          <w:sz w:val="32"/>
          <w:szCs w:val="32"/>
        </w:rPr>
      </w:pPr>
      <w:r w:rsidRPr="00F814E6">
        <w:rPr>
          <w:rFonts w:ascii="仿宋" w:eastAsia="仿宋" w:hAnsi="仿宋" w:hint="eastAsia"/>
          <w:sz w:val="32"/>
          <w:szCs w:val="32"/>
        </w:rPr>
        <w:t>响应</w:t>
      </w:r>
      <w:r w:rsidRPr="00F814E6">
        <w:rPr>
          <w:rFonts w:ascii="仿宋" w:eastAsia="仿宋" w:hAnsi="仿宋"/>
          <w:sz w:val="32"/>
          <w:szCs w:val="32"/>
        </w:rPr>
        <w:t>单位</w:t>
      </w:r>
      <w:r w:rsidRPr="00F814E6">
        <w:rPr>
          <w:rFonts w:ascii="仿宋" w:eastAsia="仿宋" w:hAnsi="仿宋" w:cs="Times New Roman"/>
          <w:sz w:val="32"/>
          <w:szCs w:val="32"/>
        </w:rPr>
        <w:t>：（单位</w:t>
      </w:r>
      <w:r w:rsidRPr="00F814E6">
        <w:rPr>
          <w:rFonts w:ascii="仿宋" w:eastAsia="仿宋" w:hAnsi="仿宋" w:cs="Times New Roman" w:hint="eastAsia"/>
          <w:sz w:val="32"/>
          <w:szCs w:val="32"/>
        </w:rPr>
        <w:t>签章</w:t>
      </w:r>
      <w:r w:rsidRPr="00F814E6">
        <w:rPr>
          <w:rFonts w:ascii="仿宋" w:eastAsia="仿宋" w:hAnsi="仿宋" w:cs="Times New Roman"/>
          <w:sz w:val="32"/>
          <w:szCs w:val="32"/>
        </w:rPr>
        <w:t>）</w:t>
      </w:r>
    </w:p>
    <w:p w:rsidR="00796FE3" w:rsidRPr="00F814E6" w:rsidRDefault="00796FE3" w:rsidP="00796FE3">
      <w:pPr>
        <w:ind w:firstLineChars="200" w:firstLine="640"/>
        <w:jc w:val="center"/>
        <w:rPr>
          <w:rFonts w:ascii="仿宋" w:eastAsia="仿宋" w:hAnsi="仿宋" w:cs="Times New Roman"/>
          <w:sz w:val="32"/>
          <w:szCs w:val="32"/>
        </w:rPr>
      </w:pPr>
    </w:p>
    <w:p w:rsidR="00796FE3" w:rsidRPr="00F814E6" w:rsidRDefault="00796FE3" w:rsidP="00796FE3">
      <w:pPr>
        <w:ind w:firstLineChars="200" w:firstLine="640"/>
        <w:jc w:val="right"/>
        <w:rPr>
          <w:rFonts w:ascii="仿宋" w:eastAsia="仿宋" w:hAnsi="仿宋" w:cs="Times New Roman"/>
          <w:sz w:val="32"/>
          <w:szCs w:val="32"/>
        </w:rPr>
      </w:pPr>
      <w:r w:rsidRPr="00F814E6">
        <w:rPr>
          <w:rFonts w:ascii="仿宋" w:eastAsia="仿宋" w:hAnsi="仿宋" w:cs="Times New Roman"/>
          <w:sz w:val="32"/>
          <w:szCs w:val="32"/>
        </w:rPr>
        <w:t>___年____月____日</w:t>
      </w:r>
    </w:p>
    <w:p w:rsidR="00796FE3" w:rsidRPr="00F814E6" w:rsidRDefault="00796FE3" w:rsidP="00796FE3">
      <w:pPr>
        <w:rPr>
          <w:rFonts w:ascii="仿宋" w:eastAsia="仿宋" w:hAnsi="仿宋" w:cs="Times New Roman"/>
          <w:sz w:val="32"/>
          <w:szCs w:val="32"/>
        </w:rPr>
      </w:pPr>
      <w:r w:rsidRPr="00F814E6">
        <w:rPr>
          <w:rFonts w:ascii="仿宋" w:eastAsia="仿宋" w:hAnsi="仿宋" w:cs="Times New Roman" w:hint="eastAsia"/>
          <w:sz w:val="32"/>
          <w:szCs w:val="32"/>
        </w:rPr>
        <w:t>附：法定代表人身份证。</w:t>
      </w: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注：本文件上传加盖公章的原件扫描件。</w:t>
      </w: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p>
    <w:p w:rsidR="005A3905" w:rsidRPr="00F814E6" w:rsidRDefault="005A3905" w:rsidP="00796FE3">
      <w:pPr>
        <w:rPr>
          <w:rFonts w:ascii="仿宋" w:eastAsia="仿宋" w:hAnsi="仿宋"/>
          <w:sz w:val="32"/>
          <w:szCs w:val="32"/>
        </w:rPr>
      </w:pP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lastRenderedPageBreak/>
        <w:t>（三）廉洁合作承诺书</w:t>
      </w:r>
    </w:p>
    <w:p w:rsidR="00796FE3" w:rsidRPr="00F814E6" w:rsidRDefault="00796FE3" w:rsidP="00796FE3">
      <w:pPr>
        <w:jc w:val="center"/>
        <w:rPr>
          <w:rFonts w:ascii="仿宋" w:eastAsia="仿宋" w:hAnsi="仿宋"/>
          <w:b/>
          <w:sz w:val="10"/>
          <w:szCs w:val="10"/>
        </w:rPr>
      </w:pPr>
      <w:r w:rsidRPr="00F814E6">
        <w:rPr>
          <w:rFonts w:ascii="仿宋" w:eastAsia="仿宋" w:hAnsi="仿宋" w:hint="eastAsia"/>
          <w:b/>
          <w:sz w:val="44"/>
          <w:szCs w:val="44"/>
        </w:rPr>
        <w:t>廉洁合作承诺书</w:t>
      </w:r>
    </w:p>
    <w:p w:rsidR="00796FE3" w:rsidRPr="00F814E6" w:rsidRDefault="00796FE3" w:rsidP="00796FE3">
      <w:pPr>
        <w:jc w:val="center"/>
        <w:rPr>
          <w:rFonts w:ascii="仿宋" w:eastAsia="仿宋" w:hAnsi="仿宋"/>
          <w:b/>
          <w:sz w:val="10"/>
          <w:szCs w:val="10"/>
        </w:rPr>
      </w:pPr>
    </w:p>
    <w:p w:rsidR="00796FE3" w:rsidRPr="00F814E6" w:rsidRDefault="00796FE3" w:rsidP="00796FE3">
      <w:pPr>
        <w:jc w:val="left"/>
        <w:rPr>
          <w:rFonts w:ascii="仿宋" w:eastAsia="仿宋" w:hAnsi="仿宋"/>
          <w:sz w:val="32"/>
          <w:szCs w:val="32"/>
        </w:rPr>
      </w:pPr>
      <w:r w:rsidRPr="00F814E6">
        <w:rPr>
          <w:rFonts w:ascii="仿宋" w:eastAsia="仿宋" w:hAnsi="仿宋" w:hint="eastAsia"/>
          <w:sz w:val="32"/>
          <w:szCs w:val="32"/>
        </w:rPr>
        <w:t>滨州鑫源节能服务有限公司：</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若我公司成为滨州鑫源节能服务有限公司在山东省滨州市范围内的产品经销合作单位，为规范贵我双方的交易行为，维护公平竞争，预防商业贿赂，我公司承诺如下：</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一、严格遵守国家有关法律法规以及廉洁从业的有关规定。</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二、严格遵守商业道德和市场规则，共同营造公平公正的交易环境。</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三、加强相关人员的管理和廉洁从业教育，自觉抵制不廉洁行为；在交易过程中若贵方发现我公司工作人员存在违规违纪违法问题，应及时向监察部门或司法机关举报。</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四、若贵方对涉嫌不廉洁的商业行为进行调查时，我公司有配合提供证据、作证的义务。</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五、因我公司工作人员违反本承诺给贵公司造成损失的，我公司承担赔偿责任。</w:t>
      </w:r>
    </w:p>
    <w:p w:rsidR="00796FE3" w:rsidRPr="00F814E6" w:rsidRDefault="00796FE3" w:rsidP="00796FE3">
      <w:pPr>
        <w:ind w:firstLineChars="200" w:firstLine="640"/>
        <w:jc w:val="left"/>
        <w:rPr>
          <w:rFonts w:ascii="仿宋" w:eastAsia="仿宋" w:hAnsi="仿宋"/>
          <w:sz w:val="32"/>
          <w:szCs w:val="32"/>
        </w:rPr>
      </w:pPr>
      <w:r w:rsidRPr="00F814E6">
        <w:rPr>
          <w:rFonts w:ascii="仿宋" w:eastAsia="仿宋" w:hAnsi="仿宋" w:hint="eastAsia"/>
          <w:sz w:val="32"/>
          <w:szCs w:val="32"/>
        </w:rPr>
        <w:t>特此承诺。</w:t>
      </w:r>
    </w:p>
    <w:p w:rsidR="00796FE3" w:rsidRPr="00F814E6" w:rsidRDefault="00796FE3" w:rsidP="00796FE3">
      <w:pPr>
        <w:wordWrap w:val="0"/>
        <w:ind w:firstLineChars="200" w:firstLine="640"/>
        <w:jc w:val="right"/>
        <w:rPr>
          <w:rFonts w:ascii="仿宋" w:eastAsia="仿宋" w:hAnsi="仿宋"/>
          <w:sz w:val="32"/>
          <w:szCs w:val="32"/>
        </w:rPr>
      </w:pPr>
      <w:r w:rsidRPr="00F814E6">
        <w:rPr>
          <w:rFonts w:ascii="仿宋" w:eastAsia="仿宋" w:hAnsi="仿宋" w:hint="eastAsia"/>
          <w:sz w:val="32"/>
          <w:szCs w:val="32"/>
        </w:rPr>
        <w:t xml:space="preserve">承诺人：       </w:t>
      </w:r>
    </w:p>
    <w:p w:rsidR="00796FE3" w:rsidRPr="00F814E6" w:rsidRDefault="00796FE3" w:rsidP="00796FE3">
      <w:pPr>
        <w:ind w:firstLineChars="200" w:firstLine="640"/>
        <w:jc w:val="right"/>
        <w:rPr>
          <w:rFonts w:ascii="仿宋" w:eastAsia="仿宋" w:hAnsi="仿宋"/>
          <w:sz w:val="32"/>
          <w:szCs w:val="32"/>
        </w:rPr>
      </w:pPr>
      <w:r w:rsidRPr="00F814E6">
        <w:rPr>
          <w:rFonts w:ascii="仿宋" w:eastAsia="仿宋" w:hAnsi="仿宋" w:hint="eastAsia"/>
          <w:sz w:val="32"/>
          <w:szCs w:val="32"/>
        </w:rPr>
        <w:t>年  月  日</w:t>
      </w: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注：本文件上传加盖公章的原件扫描件。</w:t>
      </w:r>
    </w:p>
    <w:p w:rsidR="00796FE3" w:rsidRPr="00F814E6" w:rsidRDefault="00796FE3" w:rsidP="00796FE3">
      <w:pPr>
        <w:rPr>
          <w:rFonts w:ascii="仿宋" w:eastAsia="仿宋" w:hAnsi="仿宋"/>
          <w:b/>
          <w:sz w:val="32"/>
          <w:szCs w:val="32"/>
        </w:rPr>
      </w:pP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lastRenderedPageBreak/>
        <w:t>二、资信评审</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（一）企业实力</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1、获得的省级及以上技术、质量荣誉奖项证书和登记的专利证书。</w:t>
      </w:r>
    </w:p>
    <w:p w:rsidR="00796FE3" w:rsidRPr="00F814E6" w:rsidRDefault="00796FE3" w:rsidP="00796FE3">
      <w:pPr>
        <w:ind w:firstLine="630"/>
        <w:rPr>
          <w:rFonts w:ascii="仿宋" w:eastAsia="仿宋" w:hAnsi="仿宋"/>
          <w:sz w:val="32"/>
          <w:szCs w:val="32"/>
        </w:rPr>
      </w:pPr>
      <w:r w:rsidRPr="00F814E6">
        <w:rPr>
          <w:rFonts w:ascii="仿宋" w:eastAsia="仿宋" w:hAnsi="仿宋" w:hint="eastAsia"/>
          <w:sz w:val="32"/>
          <w:szCs w:val="32"/>
        </w:rPr>
        <w:t>自行提供，无格式要求。</w:t>
      </w:r>
      <w:r w:rsidRPr="00F814E6">
        <w:rPr>
          <w:rFonts w:ascii="仿宋" w:eastAsia="仿宋" w:hAnsi="仿宋" w:hint="eastAsia"/>
          <w:b/>
          <w:sz w:val="32"/>
          <w:szCs w:val="32"/>
        </w:rPr>
        <w:t>上传原件扫描件。</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2、体系认证</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sz w:val="32"/>
          <w:szCs w:val="32"/>
        </w:rPr>
        <w:t>自行提供，无格式要求。</w:t>
      </w:r>
      <w:r w:rsidRPr="00F814E6">
        <w:rPr>
          <w:rFonts w:ascii="仿宋" w:eastAsia="仿宋" w:hAnsi="仿宋" w:hint="eastAsia"/>
          <w:b/>
          <w:sz w:val="32"/>
          <w:szCs w:val="32"/>
        </w:rPr>
        <w:t>上传原件扫描件。</w:t>
      </w:r>
    </w:p>
    <w:p w:rsidR="00796FE3" w:rsidRPr="00F814E6" w:rsidRDefault="00796FE3" w:rsidP="00796FE3">
      <w:pPr>
        <w:ind w:firstLine="630"/>
        <w:rPr>
          <w:rFonts w:ascii="仿宋" w:eastAsia="仿宋" w:hAnsi="仿宋"/>
          <w:sz w:val="32"/>
          <w:szCs w:val="32"/>
        </w:rPr>
      </w:pPr>
      <w:r w:rsidRPr="00F814E6">
        <w:rPr>
          <w:rFonts w:ascii="仿宋" w:eastAsia="仿宋" w:hAnsi="仿宋" w:hint="eastAsia"/>
          <w:sz w:val="32"/>
          <w:szCs w:val="32"/>
        </w:rPr>
        <w:t>3、</w:t>
      </w:r>
      <w:r w:rsidRPr="00F814E6">
        <w:rPr>
          <w:rFonts w:ascii="仿宋" w:eastAsia="仿宋" w:hAnsi="仿宋"/>
          <w:sz w:val="32"/>
          <w:szCs w:val="32"/>
        </w:rPr>
        <w:t>设有省级或国家级实验室的证明资料</w:t>
      </w:r>
    </w:p>
    <w:p w:rsidR="00796FE3" w:rsidRPr="00F814E6" w:rsidRDefault="00796FE3" w:rsidP="00796FE3">
      <w:pPr>
        <w:ind w:firstLine="630"/>
        <w:rPr>
          <w:rFonts w:ascii="仿宋" w:eastAsia="仿宋" w:hAnsi="仿宋"/>
          <w:b/>
          <w:sz w:val="32"/>
          <w:szCs w:val="32"/>
        </w:rPr>
      </w:pPr>
      <w:r w:rsidRPr="00F814E6">
        <w:rPr>
          <w:rFonts w:ascii="仿宋" w:eastAsia="仿宋" w:hAnsi="仿宋" w:hint="eastAsia"/>
          <w:sz w:val="32"/>
          <w:szCs w:val="32"/>
        </w:rPr>
        <w:t>自行提供，无格式要求。</w:t>
      </w:r>
      <w:r w:rsidRPr="00F814E6">
        <w:rPr>
          <w:rFonts w:ascii="仿宋" w:eastAsia="仿宋" w:hAnsi="仿宋" w:hint="eastAsia"/>
          <w:b/>
          <w:sz w:val="32"/>
          <w:szCs w:val="32"/>
        </w:rPr>
        <w:t>上传原件扫描件。</w:t>
      </w: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三、技术评审</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（一）授权条件</w:t>
      </w:r>
    </w:p>
    <w:p w:rsidR="00796FE3" w:rsidRPr="00F814E6" w:rsidRDefault="00796FE3" w:rsidP="00796FE3">
      <w:pPr>
        <w:ind w:firstLine="660"/>
        <w:rPr>
          <w:rFonts w:ascii="仿宋" w:eastAsia="仿宋" w:hAnsi="仿宋"/>
          <w:sz w:val="32"/>
          <w:szCs w:val="32"/>
        </w:rPr>
      </w:pPr>
      <w:r w:rsidRPr="00F814E6">
        <w:rPr>
          <w:rFonts w:ascii="仿宋" w:eastAsia="仿宋" w:hAnsi="仿宋" w:hint="eastAsia"/>
          <w:sz w:val="32"/>
          <w:szCs w:val="32"/>
        </w:rPr>
        <w:t>响应单位提供授权经销商的企业政策类文件，文件包括但不限于优惠政策、销售服务政策、售后服务政策、奖励政策（如果有）、经销范围和终止授权条件等适用于山东省范围内产品经销的政策性和说明类文件。</w:t>
      </w:r>
    </w:p>
    <w:p w:rsidR="00796FE3" w:rsidRPr="00F814E6" w:rsidRDefault="00796FE3" w:rsidP="00796FE3">
      <w:pPr>
        <w:ind w:firstLine="660"/>
        <w:rPr>
          <w:rFonts w:ascii="仿宋" w:eastAsia="仿宋" w:hAnsi="仿宋"/>
          <w:b/>
          <w:sz w:val="32"/>
          <w:szCs w:val="32"/>
        </w:rPr>
      </w:pPr>
      <w:r w:rsidRPr="00F814E6">
        <w:rPr>
          <w:rFonts w:ascii="仿宋" w:eastAsia="仿宋" w:hAnsi="仿宋" w:hint="eastAsia"/>
          <w:sz w:val="32"/>
          <w:szCs w:val="32"/>
        </w:rPr>
        <w:t>自行提供，格式自拟，</w:t>
      </w:r>
      <w:r w:rsidRPr="00F814E6">
        <w:rPr>
          <w:rFonts w:ascii="仿宋" w:eastAsia="仿宋" w:hAnsi="仿宋" w:hint="eastAsia"/>
          <w:b/>
          <w:sz w:val="32"/>
          <w:szCs w:val="32"/>
        </w:rPr>
        <w:t>上传加盖公章的原件扫描件。</w:t>
      </w: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（二）经销范围</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 xml:space="preserve">    详见报价函。</w:t>
      </w: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t>（三）质保服务</w:t>
      </w:r>
    </w:p>
    <w:p w:rsidR="00796FE3" w:rsidRPr="00F814E6" w:rsidRDefault="00796FE3" w:rsidP="00796FE3">
      <w:pPr>
        <w:ind w:firstLineChars="196" w:firstLine="627"/>
        <w:rPr>
          <w:rFonts w:ascii="仿宋" w:eastAsia="仿宋" w:hAnsi="仿宋"/>
          <w:sz w:val="32"/>
          <w:szCs w:val="32"/>
        </w:rPr>
      </w:pPr>
      <w:r w:rsidRPr="00F814E6">
        <w:rPr>
          <w:rFonts w:ascii="仿宋" w:eastAsia="仿宋" w:hAnsi="仿宋" w:hint="eastAsia"/>
          <w:sz w:val="32"/>
          <w:szCs w:val="32"/>
        </w:rPr>
        <w:t>详见报价函。</w:t>
      </w:r>
    </w:p>
    <w:p w:rsidR="00796FE3" w:rsidRPr="00F814E6" w:rsidRDefault="00796FE3" w:rsidP="00796FE3">
      <w:pPr>
        <w:rPr>
          <w:rFonts w:ascii="仿宋" w:eastAsia="仿宋" w:hAnsi="仿宋"/>
          <w:b/>
          <w:sz w:val="32"/>
          <w:szCs w:val="32"/>
        </w:rPr>
      </w:pPr>
    </w:p>
    <w:p w:rsidR="00796FE3" w:rsidRPr="00F814E6" w:rsidRDefault="00796FE3" w:rsidP="00796FE3">
      <w:pPr>
        <w:rPr>
          <w:rFonts w:ascii="仿宋" w:eastAsia="仿宋" w:hAnsi="仿宋"/>
          <w:b/>
          <w:sz w:val="32"/>
          <w:szCs w:val="32"/>
        </w:rPr>
      </w:pPr>
    </w:p>
    <w:p w:rsidR="00796FE3" w:rsidRPr="00F814E6" w:rsidRDefault="00796FE3" w:rsidP="00796FE3">
      <w:pPr>
        <w:rPr>
          <w:rFonts w:ascii="仿宋" w:eastAsia="仿宋" w:hAnsi="仿宋"/>
          <w:b/>
          <w:sz w:val="32"/>
          <w:szCs w:val="32"/>
        </w:rPr>
      </w:pPr>
      <w:r w:rsidRPr="00F814E6">
        <w:rPr>
          <w:rFonts w:ascii="仿宋" w:eastAsia="仿宋" w:hAnsi="仿宋" w:hint="eastAsia"/>
          <w:b/>
          <w:sz w:val="32"/>
          <w:szCs w:val="32"/>
        </w:rPr>
        <w:lastRenderedPageBreak/>
        <w:t>四、商务评审</w:t>
      </w:r>
    </w:p>
    <w:p w:rsidR="00796FE3" w:rsidRPr="00F814E6" w:rsidRDefault="00796FE3" w:rsidP="00796FE3">
      <w:pPr>
        <w:jc w:val="center"/>
        <w:rPr>
          <w:rFonts w:ascii="黑体" w:eastAsia="黑体" w:hAnsi="黑体"/>
          <w:sz w:val="11"/>
          <w:szCs w:val="11"/>
        </w:rPr>
      </w:pPr>
      <w:r w:rsidRPr="00F814E6">
        <w:rPr>
          <w:rFonts w:ascii="黑体" w:eastAsia="黑体" w:hAnsi="黑体" w:hint="eastAsia"/>
          <w:sz w:val="44"/>
          <w:szCs w:val="44"/>
        </w:rPr>
        <w:t>报价函</w:t>
      </w:r>
    </w:p>
    <w:p w:rsidR="00796FE3" w:rsidRPr="00F814E6" w:rsidRDefault="00796FE3" w:rsidP="00796FE3">
      <w:pPr>
        <w:jc w:val="center"/>
        <w:rPr>
          <w:rFonts w:ascii="黑体" w:eastAsia="黑体" w:hAnsi="黑体"/>
          <w:sz w:val="11"/>
          <w:szCs w:val="11"/>
        </w:rPr>
      </w:pP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滨州鑫源节能服务有限公司：</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我公司已经仔细研究了比选会议相关文件的全部内容，若我方成为贵公司选定的经销合作单位，则承诺：</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一、我公司投报价格真实有效，无不平衡报价情形，自本函发出之日起</w:t>
      </w:r>
      <w:r w:rsidR="00087F5C" w:rsidRPr="00F814E6">
        <w:rPr>
          <w:rFonts w:ascii="仿宋" w:eastAsia="仿宋" w:hAnsi="仿宋" w:hint="eastAsia"/>
          <w:sz w:val="32"/>
          <w:szCs w:val="32"/>
        </w:rPr>
        <w:t>90</w:t>
      </w:r>
      <w:r w:rsidRPr="00F814E6">
        <w:rPr>
          <w:rFonts w:ascii="仿宋" w:eastAsia="仿宋" w:hAnsi="仿宋" w:hint="eastAsia"/>
          <w:sz w:val="32"/>
          <w:szCs w:val="32"/>
        </w:rPr>
        <w:t>日历天内，我公司愿以本函报价清单所载价格（报价清单详见附件）提供相应材料。</w:t>
      </w:r>
    </w:p>
    <w:p w:rsidR="00796FE3" w:rsidRPr="00F814E6" w:rsidRDefault="00796FE3" w:rsidP="00796FE3">
      <w:pPr>
        <w:ind w:firstLineChars="200" w:firstLine="640"/>
        <w:rPr>
          <w:rFonts w:ascii="仿宋" w:eastAsia="仿宋" w:hAnsi="仿宋"/>
          <w:sz w:val="32"/>
          <w:szCs w:val="32"/>
        </w:rPr>
      </w:pPr>
      <w:r w:rsidRPr="00F814E6">
        <w:rPr>
          <w:rFonts w:ascii="仿宋" w:eastAsia="仿宋" w:hAnsi="仿宋" w:hint="eastAsia"/>
          <w:sz w:val="32"/>
          <w:szCs w:val="32"/>
        </w:rPr>
        <w:t>二、积极响应滨州鑫源节能服务有限公司组织的商务谈判。</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三、我公司授权滨州鑫源节能服务有限公司为山东省滨州市范围内</w:t>
      </w:r>
      <w:r w:rsidRPr="00F814E6">
        <w:rPr>
          <w:rFonts w:ascii="仿宋" w:eastAsia="仿宋" w:hAnsi="仿宋" w:hint="eastAsia"/>
          <w:sz w:val="32"/>
          <w:szCs w:val="32"/>
          <w:u w:val="single"/>
        </w:rPr>
        <w:t xml:space="preserve">   </w:t>
      </w:r>
      <w:r w:rsidRPr="00F814E6">
        <w:rPr>
          <w:rFonts w:ascii="仿宋" w:eastAsia="仿宋" w:hAnsi="仿宋" w:hint="eastAsia"/>
          <w:sz w:val="32"/>
          <w:szCs w:val="32"/>
        </w:rPr>
        <w:t>（唯一或删除下划线）的授权经销商。</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四、我公司对所供货物提供</w:t>
      </w:r>
      <w:r w:rsidRPr="00F814E6">
        <w:rPr>
          <w:rFonts w:ascii="仿宋" w:eastAsia="仿宋" w:hAnsi="仿宋" w:hint="eastAsia"/>
          <w:sz w:val="32"/>
          <w:szCs w:val="32"/>
          <w:u w:val="single"/>
        </w:rPr>
        <w:t xml:space="preserve">   </w:t>
      </w:r>
      <w:r w:rsidRPr="00F814E6">
        <w:rPr>
          <w:rFonts w:ascii="仿宋" w:eastAsia="仿宋" w:hAnsi="仿宋" w:hint="eastAsia"/>
          <w:sz w:val="32"/>
          <w:szCs w:val="32"/>
        </w:rPr>
        <w:t>个月的质保服务。</w:t>
      </w:r>
    </w:p>
    <w:p w:rsidR="00796FE3" w:rsidRPr="00F814E6" w:rsidRDefault="00796FE3" w:rsidP="00796FE3">
      <w:pPr>
        <w:ind w:firstLine="645"/>
        <w:rPr>
          <w:rFonts w:ascii="仿宋" w:eastAsia="仿宋" w:hAnsi="仿宋"/>
          <w:sz w:val="32"/>
          <w:szCs w:val="32"/>
        </w:rPr>
      </w:pPr>
      <w:r w:rsidRPr="00F814E6">
        <w:rPr>
          <w:rFonts w:ascii="仿宋" w:eastAsia="仿宋" w:hAnsi="仿宋" w:hint="eastAsia"/>
          <w:sz w:val="32"/>
          <w:szCs w:val="32"/>
        </w:rPr>
        <w:t>五、我公司指定联系人：，联系电话：。</w:t>
      </w:r>
    </w:p>
    <w:p w:rsidR="00796FE3" w:rsidRPr="00F814E6" w:rsidRDefault="00796FE3" w:rsidP="00796FE3">
      <w:pPr>
        <w:ind w:right="640" w:firstLineChars="1350" w:firstLine="4320"/>
        <w:rPr>
          <w:rFonts w:ascii="仿宋" w:eastAsia="仿宋" w:hAnsi="仿宋"/>
          <w:sz w:val="32"/>
          <w:szCs w:val="32"/>
        </w:rPr>
      </w:pPr>
      <w:r w:rsidRPr="00F814E6">
        <w:rPr>
          <w:rFonts w:ascii="仿宋" w:eastAsia="仿宋" w:hAnsi="仿宋" w:hint="eastAsia"/>
          <w:sz w:val="32"/>
          <w:szCs w:val="32"/>
        </w:rPr>
        <w:t>响应单位：（盖章）</w:t>
      </w:r>
    </w:p>
    <w:p w:rsidR="00796FE3" w:rsidRPr="00F814E6" w:rsidRDefault="00796FE3" w:rsidP="00796FE3">
      <w:pPr>
        <w:jc w:val="right"/>
        <w:rPr>
          <w:rFonts w:ascii="仿宋" w:eastAsia="仿宋" w:hAnsi="仿宋"/>
          <w:sz w:val="32"/>
          <w:szCs w:val="32"/>
        </w:rPr>
      </w:pPr>
      <w:r w:rsidRPr="00F814E6">
        <w:rPr>
          <w:rFonts w:ascii="仿宋" w:eastAsia="仿宋" w:hAnsi="仿宋" w:hint="eastAsia"/>
          <w:sz w:val="32"/>
          <w:szCs w:val="32"/>
        </w:rPr>
        <w:t>法定代表人：（签字或盖章）</w:t>
      </w:r>
    </w:p>
    <w:p w:rsidR="00796FE3" w:rsidRPr="00F814E6" w:rsidRDefault="00796FE3" w:rsidP="00796FE3">
      <w:pPr>
        <w:jc w:val="right"/>
        <w:rPr>
          <w:rFonts w:ascii="仿宋" w:eastAsia="仿宋" w:hAnsi="仿宋"/>
          <w:sz w:val="32"/>
          <w:szCs w:val="32"/>
        </w:rPr>
      </w:pPr>
      <w:r w:rsidRPr="00F814E6">
        <w:rPr>
          <w:rFonts w:ascii="仿宋" w:eastAsia="仿宋" w:hAnsi="仿宋" w:hint="eastAsia"/>
          <w:sz w:val="32"/>
          <w:szCs w:val="32"/>
        </w:rPr>
        <w:t xml:space="preserve">       年 月 日</w:t>
      </w: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t>附件：产品报价清单</w:t>
      </w:r>
    </w:p>
    <w:p w:rsidR="00801FC0" w:rsidRPr="00F814E6" w:rsidRDefault="00796FE3" w:rsidP="00796FE3">
      <w:pPr>
        <w:rPr>
          <w:rFonts w:ascii="仿宋" w:eastAsia="仿宋" w:hAnsi="仿宋"/>
          <w:b/>
          <w:sz w:val="32"/>
          <w:szCs w:val="32"/>
        </w:rPr>
      </w:pPr>
      <w:r w:rsidRPr="00F814E6">
        <w:rPr>
          <w:rFonts w:ascii="仿宋" w:eastAsia="仿宋" w:hAnsi="仿宋" w:hint="eastAsia"/>
          <w:b/>
          <w:sz w:val="32"/>
          <w:szCs w:val="32"/>
        </w:rPr>
        <w:t>注：本文件上传加盖公章的原件扫描件。</w:t>
      </w:r>
    </w:p>
    <w:p w:rsidR="00801FC0" w:rsidRPr="00F814E6" w:rsidRDefault="00801FC0" w:rsidP="00796FE3">
      <w:pPr>
        <w:rPr>
          <w:rFonts w:ascii="仿宋" w:eastAsia="仿宋" w:hAnsi="仿宋"/>
          <w:b/>
          <w:sz w:val="32"/>
          <w:szCs w:val="32"/>
        </w:rPr>
      </w:pPr>
    </w:p>
    <w:p w:rsidR="00801FC0" w:rsidRPr="00F814E6" w:rsidRDefault="00801FC0" w:rsidP="00796FE3">
      <w:pPr>
        <w:rPr>
          <w:rFonts w:ascii="仿宋" w:eastAsia="仿宋" w:hAnsi="仿宋"/>
          <w:b/>
          <w:sz w:val="32"/>
          <w:szCs w:val="32"/>
        </w:rPr>
      </w:pPr>
    </w:p>
    <w:p w:rsidR="00801FC0" w:rsidRPr="00F814E6" w:rsidRDefault="00801FC0" w:rsidP="00796FE3">
      <w:pPr>
        <w:rPr>
          <w:rFonts w:ascii="仿宋" w:eastAsia="仿宋" w:hAnsi="仿宋"/>
          <w:b/>
          <w:sz w:val="32"/>
          <w:szCs w:val="32"/>
        </w:rPr>
      </w:pPr>
    </w:p>
    <w:p w:rsidR="00796FE3" w:rsidRPr="00F814E6" w:rsidRDefault="00796FE3" w:rsidP="00796FE3">
      <w:pPr>
        <w:rPr>
          <w:rFonts w:ascii="仿宋" w:eastAsia="仿宋" w:hAnsi="仿宋"/>
          <w:sz w:val="32"/>
          <w:szCs w:val="32"/>
        </w:rPr>
      </w:pPr>
      <w:r w:rsidRPr="00F814E6">
        <w:rPr>
          <w:rFonts w:ascii="仿宋" w:eastAsia="仿宋" w:hAnsi="仿宋" w:hint="eastAsia"/>
          <w:sz w:val="32"/>
          <w:szCs w:val="32"/>
        </w:rPr>
        <w:lastRenderedPageBreak/>
        <w:t>附件：</w:t>
      </w:r>
    </w:p>
    <w:p w:rsidR="00796FE3" w:rsidRPr="00F814E6" w:rsidRDefault="00796FE3" w:rsidP="00796FE3">
      <w:pPr>
        <w:jc w:val="center"/>
        <w:rPr>
          <w:rFonts w:ascii="黑体" w:eastAsia="黑体" w:hAnsi="黑体"/>
          <w:sz w:val="44"/>
          <w:szCs w:val="44"/>
        </w:rPr>
      </w:pPr>
      <w:r w:rsidRPr="00F814E6">
        <w:rPr>
          <w:rFonts w:ascii="黑体" w:eastAsia="黑体" w:hAnsi="黑体" w:hint="eastAsia"/>
          <w:sz w:val="44"/>
          <w:szCs w:val="44"/>
        </w:rPr>
        <w:t>报价清单</w:t>
      </w:r>
    </w:p>
    <w:p w:rsidR="00796FE3" w:rsidRPr="00F814E6" w:rsidRDefault="00796FE3" w:rsidP="00796FE3">
      <w:pPr>
        <w:jc w:val="center"/>
        <w:rPr>
          <w:rFonts w:ascii="仿宋" w:eastAsia="仿宋" w:hAnsi="仿宋"/>
          <w:b/>
          <w:sz w:val="13"/>
          <w:szCs w:val="13"/>
        </w:rPr>
      </w:pPr>
    </w:p>
    <w:p w:rsidR="00796FE3" w:rsidRPr="00F814E6" w:rsidRDefault="00796FE3" w:rsidP="00796FE3">
      <w:pPr>
        <w:rPr>
          <w:rFonts w:ascii="仿宋" w:eastAsia="仿宋" w:hAnsi="仿宋"/>
          <w:sz w:val="32"/>
          <w:szCs w:val="32"/>
        </w:rPr>
      </w:pPr>
      <w:r w:rsidRPr="00F814E6">
        <w:rPr>
          <w:rFonts w:ascii="仿宋" w:eastAsia="仿宋" w:hAnsi="仿宋"/>
          <w:sz w:val="32"/>
          <w:szCs w:val="32"/>
        </w:rPr>
        <w:t>报价单位</w:t>
      </w:r>
      <w:r w:rsidRPr="00F814E6">
        <w:rPr>
          <w:rFonts w:ascii="仿宋" w:eastAsia="仿宋" w:hAnsi="仿宋" w:hint="eastAsia"/>
          <w:sz w:val="32"/>
          <w:szCs w:val="32"/>
        </w:rPr>
        <w:t>：   （加盖公章）</w:t>
      </w:r>
    </w:p>
    <w:tbl>
      <w:tblPr>
        <w:tblStyle w:val="a3"/>
        <w:tblW w:w="0" w:type="auto"/>
        <w:jc w:val="center"/>
        <w:tblLook w:val="04A0"/>
      </w:tblPr>
      <w:tblGrid>
        <w:gridCol w:w="595"/>
        <w:gridCol w:w="2350"/>
        <w:gridCol w:w="2268"/>
        <w:gridCol w:w="851"/>
        <w:gridCol w:w="1134"/>
        <w:gridCol w:w="1275"/>
      </w:tblGrid>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序号</w:t>
            </w:r>
          </w:p>
        </w:tc>
        <w:tc>
          <w:tcPr>
            <w:tcW w:w="2350"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产品</w:t>
            </w:r>
            <w:r w:rsidRPr="00F814E6">
              <w:rPr>
                <w:rFonts w:ascii="仿宋" w:eastAsia="仿宋" w:hAnsi="仿宋"/>
                <w:sz w:val="28"/>
                <w:szCs w:val="28"/>
              </w:rPr>
              <w:t>名称</w:t>
            </w:r>
          </w:p>
        </w:tc>
        <w:tc>
          <w:tcPr>
            <w:tcW w:w="2268"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规格型号</w:t>
            </w: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数量</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单位</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30"/>
                <w:szCs w:val="30"/>
              </w:rPr>
              <w:t>单价</w:t>
            </w:r>
            <w:r w:rsidRPr="00F814E6">
              <w:rPr>
                <w:rFonts w:ascii="仿宋" w:eastAsia="仿宋" w:hAnsi="仿宋" w:hint="eastAsia"/>
                <w:sz w:val="30"/>
                <w:szCs w:val="30"/>
              </w:rPr>
              <w:t>（元）</w:t>
            </w: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2350" w:type="dxa"/>
            <w:vMerge w:val="restart"/>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聚乙烯（PE）管材</w:t>
            </w:r>
          </w:p>
        </w:tc>
        <w:tc>
          <w:tcPr>
            <w:tcW w:w="2268" w:type="dxa"/>
            <w:vMerge w:val="restart"/>
            <w:vAlign w:val="center"/>
          </w:tcPr>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sz w:val="28"/>
                <w:szCs w:val="28"/>
              </w:rPr>
              <w:t>dn</w:t>
            </w:r>
            <w:r w:rsidRPr="00F814E6">
              <w:rPr>
                <w:rFonts w:ascii="仿宋" w:eastAsia="仿宋" w:hAnsi="仿宋" w:hint="eastAsia"/>
                <w:sz w:val="28"/>
                <w:szCs w:val="28"/>
              </w:rPr>
              <w:t>200，PE100级，PN1.0mpa</w:t>
            </w: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6M/根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2</w:t>
            </w:r>
          </w:p>
        </w:tc>
        <w:tc>
          <w:tcPr>
            <w:tcW w:w="2350"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268" w:type="dxa"/>
            <w:vMerge/>
            <w:vAlign w:val="center"/>
          </w:tcPr>
          <w:p w:rsidR="00796FE3" w:rsidRPr="00F814E6" w:rsidRDefault="00796FE3" w:rsidP="00196341">
            <w:pPr>
              <w:widowControl/>
              <w:spacing w:line="360" w:lineRule="exact"/>
              <w:jc w:val="center"/>
              <w:rPr>
                <w:rFonts w:ascii="仿宋" w:eastAsia="仿宋" w:hAnsi="仿宋"/>
                <w:sz w:val="28"/>
                <w:szCs w:val="28"/>
              </w:rPr>
            </w:pP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12M/根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3</w:t>
            </w:r>
          </w:p>
        </w:tc>
        <w:tc>
          <w:tcPr>
            <w:tcW w:w="2350"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268" w:type="dxa"/>
            <w:vMerge w:val="restart"/>
            <w:vAlign w:val="center"/>
          </w:tcPr>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hint="eastAsia"/>
                <w:sz w:val="28"/>
                <w:szCs w:val="28"/>
              </w:rPr>
              <w:t>d</w:t>
            </w:r>
            <w:r w:rsidRPr="00F814E6">
              <w:rPr>
                <w:rFonts w:ascii="仿宋" w:eastAsia="仿宋" w:hAnsi="仿宋"/>
                <w:sz w:val="28"/>
                <w:szCs w:val="28"/>
              </w:rPr>
              <w:t>n</w:t>
            </w:r>
            <w:r w:rsidRPr="00F814E6">
              <w:rPr>
                <w:rFonts w:ascii="仿宋" w:eastAsia="仿宋" w:hAnsi="仿宋" w:hint="eastAsia"/>
                <w:sz w:val="28"/>
                <w:szCs w:val="28"/>
              </w:rPr>
              <w:t>315，PE100级，</w:t>
            </w:r>
          </w:p>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hint="eastAsia"/>
                <w:sz w:val="28"/>
                <w:szCs w:val="28"/>
              </w:rPr>
              <w:t>PN1.0mpa</w:t>
            </w: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6M/根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4</w:t>
            </w:r>
          </w:p>
        </w:tc>
        <w:tc>
          <w:tcPr>
            <w:tcW w:w="2350"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268" w:type="dxa"/>
            <w:vMerge/>
            <w:vAlign w:val="center"/>
          </w:tcPr>
          <w:p w:rsidR="00796FE3" w:rsidRPr="00F814E6" w:rsidRDefault="00796FE3" w:rsidP="00196341">
            <w:pPr>
              <w:widowControl/>
              <w:spacing w:line="360" w:lineRule="exact"/>
              <w:jc w:val="center"/>
              <w:rPr>
                <w:rFonts w:ascii="仿宋" w:eastAsia="仿宋" w:hAnsi="仿宋"/>
                <w:sz w:val="28"/>
                <w:szCs w:val="28"/>
              </w:rPr>
            </w:pP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12M/根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5</w:t>
            </w:r>
          </w:p>
        </w:tc>
        <w:tc>
          <w:tcPr>
            <w:tcW w:w="2350"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268" w:type="dxa"/>
            <w:vMerge w:val="restart"/>
            <w:vAlign w:val="center"/>
          </w:tcPr>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sz w:val="28"/>
                <w:szCs w:val="28"/>
              </w:rPr>
              <w:t>Dn</w:t>
            </w:r>
            <w:r w:rsidRPr="00F814E6">
              <w:rPr>
                <w:rFonts w:ascii="仿宋" w:eastAsia="仿宋" w:hAnsi="仿宋" w:hint="eastAsia"/>
                <w:sz w:val="28"/>
                <w:szCs w:val="28"/>
              </w:rPr>
              <w:t>710，PE100级，</w:t>
            </w:r>
          </w:p>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hint="eastAsia"/>
                <w:sz w:val="28"/>
                <w:szCs w:val="28"/>
              </w:rPr>
              <w:t>PN1.0mpa</w:t>
            </w: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6M/根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6</w:t>
            </w:r>
          </w:p>
        </w:tc>
        <w:tc>
          <w:tcPr>
            <w:tcW w:w="2350" w:type="dxa"/>
            <w:vMerge/>
            <w:vAlign w:val="center"/>
          </w:tcPr>
          <w:p w:rsidR="00796FE3" w:rsidRPr="00F814E6" w:rsidRDefault="00796FE3" w:rsidP="00196341">
            <w:pPr>
              <w:spacing w:line="360" w:lineRule="exact"/>
              <w:jc w:val="center"/>
              <w:rPr>
                <w:rFonts w:ascii="仿宋" w:eastAsia="仿宋" w:hAnsi="仿宋"/>
                <w:sz w:val="28"/>
                <w:szCs w:val="28"/>
              </w:rPr>
            </w:pPr>
          </w:p>
        </w:tc>
        <w:tc>
          <w:tcPr>
            <w:tcW w:w="2268" w:type="dxa"/>
            <w:vMerge/>
            <w:vAlign w:val="center"/>
          </w:tcPr>
          <w:p w:rsidR="00796FE3" w:rsidRPr="00F814E6" w:rsidRDefault="00796FE3" w:rsidP="00196341">
            <w:pPr>
              <w:widowControl/>
              <w:spacing w:line="360" w:lineRule="exact"/>
              <w:jc w:val="center"/>
              <w:rPr>
                <w:rFonts w:ascii="仿宋" w:eastAsia="仿宋" w:hAnsi="仿宋"/>
                <w:sz w:val="28"/>
                <w:szCs w:val="28"/>
              </w:rPr>
            </w:pP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12M/根</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trHeight w:val="530"/>
          <w:jc w:val="center"/>
        </w:trPr>
        <w:tc>
          <w:tcPr>
            <w:tcW w:w="595"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7</w:t>
            </w:r>
          </w:p>
        </w:tc>
        <w:tc>
          <w:tcPr>
            <w:tcW w:w="2350"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PE电熔套筒</w:t>
            </w:r>
          </w:p>
        </w:tc>
        <w:tc>
          <w:tcPr>
            <w:tcW w:w="2268" w:type="dxa"/>
            <w:vAlign w:val="center"/>
          </w:tcPr>
          <w:p w:rsidR="00796FE3" w:rsidRPr="00F814E6" w:rsidRDefault="00796FE3" w:rsidP="00196341">
            <w:pPr>
              <w:widowControl/>
              <w:spacing w:line="360" w:lineRule="exact"/>
              <w:jc w:val="center"/>
              <w:rPr>
                <w:rFonts w:ascii="仿宋" w:eastAsia="仿宋" w:hAnsi="仿宋"/>
                <w:sz w:val="28"/>
                <w:szCs w:val="28"/>
              </w:rPr>
            </w:pPr>
            <w:r w:rsidRPr="00F814E6">
              <w:rPr>
                <w:rFonts w:ascii="仿宋" w:eastAsia="仿宋" w:hAnsi="仿宋"/>
                <w:sz w:val="28"/>
                <w:szCs w:val="28"/>
              </w:rPr>
              <w:t>dn</w:t>
            </w:r>
            <w:r w:rsidRPr="00F814E6">
              <w:rPr>
                <w:rFonts w:ascii="仿宋" w:eastAsia="仿宋" w:hAnsi="仿宋" w:hint="eastAsia"/>
                <w:sz w:val="28"/>
                <w:szCs w:val="28"/>
              </w:rPr>
              <w:t>3</w:t>
            </w:r>
            <w:bookmarkStart w:id="0" w:name="_GoBack"/>
            <w:bookmarkEnd w:id="0"/>
            <w:r w:rsidRPr="00F814E6">
              <w:rPr>
                <w:rFonts w:ascii="仿宋" w:eastAsia="仿宋" w:hAnsi="仿宋" w:hint="eastAsia"/>
                <w:sz w:val="28"/>
                <w:szCs w:val="28"/>
              </w:rPr>
              <w:t>15，PN1.6mpa</w:t>
            </w:r>
          </w:p>
        </w:tc>
        <w:tc>
          <w:tcPr>
            <w:tcW w:w="851"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hint="eastAsia"/>
                <w:sz w:val="28"/>
                <w:szCs w:val="28"/>
              </w:rPr>
              <w:t>1</w:t>
            </w:r>
          </w:p>
        </w:tc>
        <w:tc>
          <w:tcPr>
            <w:tcW w:w="1134" w:type="dxa"/>
            <w:vAlign w:val="center"/>
          </w:tcPr>
          <w:p w:rsidR="00796FE3" w:rsidRPr="00F814E6" w:rsidRDefault="00796FE3" w:rsidP="00196341">
            <w:pPr>
              <w:spacing w:line="360" w:lineRule="exact"/>
              <w:jc w:val="center"/>
              <w:rPr>
                <w:rFonts w:ascii="仿宋" w:eastAsia="仿宋" w:hAnsi="仿宋"/>
                <w:sz w:val="28"/>
                <w:szCs w:val="28"/>
              </w:rPr>
            </w:pPr>
            <w:r w:rsidRPr="00F814E6">
              <w:rPr>
                <w:rFonts w:ascii="仿宋" w:eastAsia="仿宋" w:hAnsi="仿宋"/>
                <w:sz w:val="28"/>
                <w:szCs w:val="28"/>
              </w:rPr>
              <w:t>个</w:t>
            </w:r>
          </w:p>
        </w:tc>
        <w:tc>
          <w:tcPr>
            <w:tcW w:w="1275" w:type="dxa"/>
            <w:vAlign w:val="center"/>
          </w:tcPr>
          <w:p w:rsidR="00796FE3" w:rsidRPr="00F814E6" w:rsidRDefault="00796FE3" w:rsidP="00196341">
            <w:pPr>
              <w:spacing w:line="360" w:lineRule="exact"/>
              <w:jc w:val="center"/>
              <w:rPr>
                <w:rFonts w:ascii="仿宋" w:eastAsia="仿宋" w:hAnsi="仿宋"/>
                <w:sz w:val="28"/>
                <w:szCs w:val="28"/>
              </w:rPr>
            </w:pPr>
          </w:p>
        </w:tc>
      </w:tr>
      <w:tr w:rsidR="00796FE3" w:rsidRPr="00F814E6" w:rsidTr="00196341">
        <w:trPr>
          <w:jc w:val="center"/>
        </w:trPr>
        <w:tc>
          <w:tcPr>
            <w:tcW w:w="2945" w:type="dxa"/>
            <w:gridSpan w:val="2"/>
            <w:vAlign w:val="center"/>
          </w:tcPr>
          <w:p w:rsidR="00796FE3" w:rsidRPr="00F814E6" w:rsidRDefault="00796FE3" w:rsidP="00196341">
            <w:pPr>
              <w:rPr>
                <w:rFonts w:ascii="仿宋" w:eastAsia="仿宋" w:hAnsi="仿宋"/>
                <w:sz w:val="32"/>
                <w:szCs w:val="32"/>
              </w:rPr>
            </w:pPr>
            <w:r w:rsidRPr="00F814E6">
              <w:rPr>
                <w:rFonts w:ascii="仿宋" w:eastAsia="仿宋" w:hAnsi="仿宋"/>
                <w:sz w:val="32"/>
                <w:szCs w:val="32"/>
              </w:rPr>
              <w:t>合计</w:t>
            </w:r>
            <w:r w:rsidRPr="00F814E6">
              <w:rPr>
                <w:rFonts w:ascii="仿宋" w:eastAsia="仿宋" w:hAnsi="仿宋" w:hint="eastAsia"/>
                <w:sz w:val="32"/>
                <w:szCs w:val="32"/>
              </w:rPr>
              <w:t>（元）：</w:t>
            </w:r>
          </w:p>
        </w:tc>
        <w:tc>
          <w:tcPr>
            <w:tcW w:w="5528" w:type="dxa"/>
            <w:gridSpan w:val="4"/>
            <w:vAlign w:val="center"/>
          </w:tcPr>
          <w:p w:rsidR="00796FE3" w:rsidRPr="00F814E6" w:rsidRDefault="00796FE3" w:rsidP="00196341">
            <w:pPr>
              <w:spacing w:line="420" w:lineRule="exact"/>
              <w:rPr>
                <w:rFonts w:ascii="仿宋" w:eastAsia="仿宋" w:hAnsi="仿宋"/>
                <w:sz w:val="32"/>
                <w:szCs w:val="32"/>
              </w:rPr>
            </w:pPr>
            <w:r w:rsidRPr="00F814E6">
              <w:rPr>
                <w:rFonts w:ascii="仿宋" w:eastAsia="仿宋" w:hAnsi="仿宋" w:hint="eastAsia"/>
                <w:sz w:val="32"/>
                <w:szCs w:val="32"/>
              </w:rPr>
              <w:t>小写：</w:t>
            </w:r>
          </w:p>
          <w:p w:rsidR="00796FE3" w:rsidRPr="00F814E6" w:rsidRDefault="00796FE3" w:rsidP="00196341">
            <w:pPr>
              <w:spacing w:line="420" w:lineRule="exact"/>
              <w:rPr>
                <w:rFonts w:ascii="仿宋" w:eastAsia="仿宋" w:hAnsi="仿宋"/>
                <w:sz w:val="32"/>
                <w:szCs w:val="32"/>
              </w:rPr>
            </w:pPr>
            <w:r w:rsidRPr="00F814E6">
              <w:rPr>
                <w:rFonts w:ascii="仿宋" w:eastAsia="仿宋" w:hAnsi="仿宋" w:hint="eastAsia"/>
                <w:sz w:val="32"/>
                <w:szCs w:val="32"/>
              </w:rPr>
              <w:t>大写：</w:t>
            </w:r>
          </w:p>
        </w:tc>
      </w:tr>
      <w:tr w:rsidR="00796FE3" w:rsidRPr="00F814E6" w:rsidTr="00196341">
        <w:trPr>
          <w:jc w:val="center"/>
        </w:trPr>
        <w:tc>
          <w:tcPr>
            <w:tcW w:w="2945" w:type="dxa"/>
            <w:gridSpan w:val="2"/>
            <w:vAlign w:val="center"/>
          </w:tcPr>
          <w:p w:rsidR="00796FE3" w:rsidRPr="00F814E6" w:rsidRDefault="00796FE3" w:rsidP="00196341">
            <w:pPr>
              <w:jc w:val="center"/>
              <w:rPr>
                <w:rFonts w:ascii="仿宋" w:eastAsia="仿宋" w:hAnsi="仿宋"/>
                <w:sz w:val="32"/>
                <w:szCs w:val="32"/>
              </w:rPr>
            </w:pPr>
            <w:r w:rsidRPr="00F814E6">
              <w:rPr>
                <w:rFonts w:ascii="仿宋" w:eastAsia="仿宋" w:hAnsi="仿宋"/>
                <w:sz w:val="32"/>
                <w:szCs w:val="32"/>
              </w:rPr>
              <w:t>备注</w:t>
            </w:r>
          </w:p>
        </w:tc>
        <w:tc>
          <w:tcPr>
            <w:tcW w:w="5528" w:type="dxa"/>
            <w:gridSpan w:val="4"/>
            <w:vAlign w:val="center"/>
          </w:tcPr>
          <w:p w:rsidR="00796FE3" w:rsidRPr="00F814E6" w:rsidRDefault="00796FE3" w:rsidP="00196341">
            <w:pPr>
              <w:spacing w:line="420" w:lineRule="exact"/>
              <w:rPr>
                <w:rFonts w:ascii="仿宋" w:eastAsia="仿宋" w:hAnsi="仿宋"/>
                <w:sz w:val="30"/>
                <w:szCs w:val="30"/>
              </w:rPr>
            </w:pPr>
            <w:r w:rsidRPr="00F814E6">
              <w:rPr>
                <w:rFonts w:ascii="仿宋" w:eastAsia="仿宋" w:hAnsi="仿宋" w:hint="eastAsia"/>
                <w:sz w:val="30"/>
                <w:szCs w:val="30"/>
              </w:rPr>
              <w:t>1、</w:t>
            </w:r>
            <w:r w:rsidRPr="00F814E6">
              <w:rPr>
                <w:rFonts w:ascii="仿宋" w:eastAsia="仿宋" w:hAnsi="仿宋"/>
                <w:sz w:val="30"/>
                <w:szCs w:val="30"/>
              </w:rPr>
              <w:t>上述报价包括但不限于</w:t>
            </w:r>
            <w:r w:rsidRPr="00F814E6">
              <w:rPr>
                <w:rFonts w:ascii="仿宋" w:eastAsia="仿宋" w:hAnsi="仿宋" w:hint="eastAsia"/>
                <w:sz w:val="30"/>
                <w:szCs w:val="30"/>
              </w:rPr>
              <w:t>购置</w:t>
            </w:r>
            <w:r w:rsidRPr="00F814E6">
              <w:rPr>
                <w:rFonts w:ascii="仿宋" w:eastAsia="仿宋" w:hAnsi="仿宋"/>
                <w:sz w:val="30"/>
                <w:szCs w:val="30"/>
              </w:rPr>
              <w:t>费</w:t>
            </w:r>
            <w:r w:rsidRPr="00F814E6">
              <w:rPr>
                <w:rFonts w:ascii="仿宋" w:eastAsia="仿宋" w:hAnsi="仿宋" w:hint="eastAsia"/>
                <w:sz w:val="30"/>
                <w:szCs w:val="30"/>
              </w:rPr>
              <w:t>、</w:t>
            </w:r>
            <w:r w:rsidRPr="00F814E6">
              <w:rPr>
                <w:rFonts w:ascii="仿宋" w:eastAsia="仿宋" w:hAnsi="仿宋"/>
                <w:sz w:val="30"/>
                <w:szCs w:val="30"/>
              </w:rPr>
              <w:t>检测费</w:t>
            </w:r>
            <w:r w:rsidRPr="00F814E6">
              <w:rPr>
                <w:rFonts w:ascii="仿宋" w:eastAsia="仿宋" w:hAnsi="仿宋" w:hint="eastAsia"/>
                <w:sz w:val="30"/>
                <w:szCs w:val="30"/>
              </w:rPr>
              <w:t>（如有）、税费、运费、服务费等实现买受人正常使用和质保服务的全部费用。</w:t>
            </w:r>
          </w:p>
          <w:p w:rsidR="00796FE3" w:rsidRPr="00F814E6" w:rsidRDefault="00796FE3" w:rsidP="00196341">
            <w:pPr>
              <w:spacing w:line="420" w:lineRule="exact"/>
              <w:rPr>
                <w:rFonts w:ascii="仿宋" w:eastAsia="仿宋" w:hAnsi="仿宋"/>
                <w:sz w:val="30"/>
                <w:szCs w:val="30"/>
              </w:rPr>
            </w:pPr>
            <w:r w:rsidRPr="00F814E6">
              <w:rPr>
                <w:rFonts w:ascii="仿宋" w:eastAsia="仿宋" w:hAnsi="仿宋" w:hint="eastAsia"/>
                <w:sz w:val="30"/>
                <w:szCs w:val="30"/>
              </w:rPr>
              <w:t>2、上述合计金额大小写不一致的，以大写为准。</w:t>
            </w:r>
          </w:p>
          <w:p w:rsidR="00796FE3" w:rsidRPr="00F814E6" w:rsidRDefault="00796FE3" w:rsidP="00196341">
            <w:pPr>
              <w:spacing w:line="420" w:lineRule="exact"/>
              <w:rPr>
                <w:rFonts w:ascii="仿宋" w:eastAsia="仿宋" w:hAnsi="仿宋"/>
                <w:sz w:val="30"/>
                <w:szCs w:val="30"/>
              </w:rPr>
            </w:pPr>
            <w:r w:rsidRPr="00F814E6">
              <w:rPr>
                <w:rFonts w:ascii="仿宋" w:eastAsia="仿宋" w:hAnsi="仿宋" w:hint="eastAsia"/>
                <w:sz w:val="30"/>
                <w:szCs w:val="30"/>
              </w:rPr>
              <w:t>3、公称压力、壁厚、重量应当符合GB/t13663.2-2018标准的相关要求。</w:t>
            </w:r>
          </w:p>
        </w:tc>
      </w:tr>
    </w:tbl>
    <w:p w:rsidR="00796FE3" w:rsidRPr="00F814E6" w:rsidRDefault="00796FE3" w:rsidP="00796FE3">
      <w:pPr>
        <w:ind w:firstLineChars="200" w:firstLine="643"/>
        <w:rPr>
          <w:rFonts w:ascii="仿宋" w:eastAsia="仿宋" w:hAnsi="仿宋"/>
          <w:b/>
          <w:sz w:val="32"/>
          <w:szCs w:val="32"/>
        </w:rPr>
      </w:pPr>
      <w:r w:rsidRPr="00F814E6">
        <w:rPr>
          <w:rFonts w:ascii="仿宋" w:eastAsia="仿宋" w:hAnsi="仿宋"/>
          <w:b/>
          <w:sz w:val="32"/>
          <w:szCs w:val="32"/>
        </w:rPr>
        <w:t>注：</w:t>
      </w:r>
      <w:r w:rsidRPr="00F814E6">
        <w:rPr>
          <w:rFonts w:ascii="仿宋" w:eastAsia="仿宋" w:hAnsi="仿宋" w:hint="eastAsia"/>
          <w:b/>
          <w:sz w:val="32"/>
          <w:szCs w:val="32"/>
        </w:rPr>
        <w:t>1、比选人不接受不平衡报价，经评审小组质疑，响应单位应在1日历天内向会议指定接收邮箱内发送加盖公章的报价答疑文件，由评审小组会商认定，经认定报价函中所载价格存在不平衡报价的情形，评审小组有权拒绝其投报价格，但不影响已经计算的评审基准价。</w:t>
      </w:r>
    </w:p>
    <w:p w:rsidR="00796FE3" w:rsidRPr="00F814E6" w:rsidRDefault="00796FE3" w:rsidP="00801FC0">
      <w:pPr>
        <w:ind w:firstLineChars="200" w:firstLine="643"/>
        <w:rPr>
          <w:rFonts w:ascii="黑体" w:eastAsia="黑体" w:hAnsi="黑体"/>
          <w:sz w:val="44"/>
          <w:szCs w:val="44"/>
        </w:rPr>
      </w:pPr>
      <w:r w:rsidRPr="00F814E6">
        <w:rPr>
          <w:rFonts w:ascii="仿宋" w:eastAsia="仿宋" w:hAnsi="仿宋" w:hint="eastAsia"/>
          <w:b/>
          <w:sz w:val="32"/>
          <w:szCs w:val="32"/>
        </w:rPr>
        <w:t>2、本文件上传加盖公章的原件扫描件。</w:t>
      </w:r>
    </w:p>
    <w:sectPr w:rsidR="00796FE3" w:rsidRPr="00F814E6" w:rsidSect="00DE76CB">
      <w:pgSz w:w="11906" w:h="16838"/>
      <w:pgMar w:top="1440" w:right="1701"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A0B" w:rsidRDefault="00ED6A0B" w:rsidP="00801FC0">
      <w:r>
        <w:separator/>
      </w:r>
    </w:p>
  </w:endnote>
  <w:endnote w:type="continuationSeparator" w:id="1">
    <w:p w:rsidR="00ED6A0B" w:rsidRDefault="00ED6A0B" w:rsidP="00801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A0B" w:rsidRDefault="00ED6A0B" w:rsidP="00801FC0">
      <w:r>
        <w:separator/>
      </w:r>
    </w:p>
  </w:footnote>
  <w:footnote w:type="continuationSeparator" w:id="1">
    <w:p w:rsidR="00ED6A0B" w:rsidRDefault="00ED6A0B" w:rsidP="00801F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C392"/>
    <w:multiLevelType w:val="singleLevel"/>
    <w:tmpl w:val="0E99C392"/>
    <w:lvl w:ilvl="0">
      <w:start w:val="9"/>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6FE3"/>
    <w:rsid w:val="00021563"/>
    <w:rsid w:val="00086F50"/>
    <w:rsid w:val="00087F5C"/>
    <w:rsid w:val="00131822"/>
    <w:rsid w:val="001F5958"/>
    <w:rsid w:val="00375BA6"/>
    <w:rsid w:val="00437B5F"/>
    <w:rsid w:val="00502493"/>
    <w:rsid w:val="005A3905"/>
    <w:rsid w:val="00796FE3"/>
    <w:rsid w:val="00801FC0"/>
    <w:rsid w:val="00982A0C"/>
    <w:rsid w:val="009E6B86"/>
    <w:rsid w:val="00A57948"/>
    <w:rsid w:val="00C67A45"/>
    <w:rsid w:val="00ED6A0B"/>
    <w:rsid w:val="00F814E6"/>
    <w:rsid w:val="00F92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F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96FE3"/>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qFormat/>
    <w:rsid w:val="00796FE3"/>
    <w:rPr>
      <w:color w:val="0000FF" w:themeColor="hyperlink"/>
      <w:u w:val="single"/>
    </w:rPr>
  </w:style>
  <w:style w:type="paragraph" w:customStyle="1" w:styleId="2">
    <w:name w:val="正文_2"/>
    <w:basedOn w:val="a"/>
    <w:qFormat/>
    <w:rsid w:val="00796FE3"/>
    <w:rPr>
      <w:rFonts w:ascii="Calibri" w:eastAsia="宋体" w:hAnsi="Calibri" w:cs="Times New Roman"/>
    </w:rPr>
  </w:style>
  <w:style w:type="paragraph" w:customStyle="1" w:styleId="Default">
    <w:name w:val="Default"/>
    <w:qFormat/>
    <w:rsid w:val="00796FE3"/>
    <w:pPr>
      <w:widowControl w:val="0"/>
      <w:autoSpaceDE w:val="0"/>
      <w:autoSpaceDN w:val="0"/>
      <w:adjustRightInd w:val="0"/>
    </w:pPr>
    <w:rPr>
      <w:rFonts w:ascii="宋体" w:eastAsia="宋体" w:hAnsi="Calibri" w:cs="宋体"/>
      <w:color w:val="000000"/>
      <w:kern w:val="0"/>
      <w:sz w:val="24"/>
      <w:szCs w:val="24"/>
    </w:rPr>
  </w:style>
  <w:style w:type="paragraph" w:customStyle="1" w:styleId="CM6">
    <w:name w:val="CM6"/>
    <w:basedOn w:val="Default"/>
    <w:next w:val="Default"/>
    <w:qFormat/>
    <w:rsid w:val="00796FE3"/>
    <w:pPr>
      <w:spacing w:line="546" w:lineRule="atLeast"/>
    </w:pPr>
    <w:rPr>
      <w:rFonts w:ascii="黑体" w:eastAsia="黑体" w:hAnsi="Times New Roman" w:cs="黑体"/>
      <w:color w:val="auto"/>
    </w:rPr>
  </w:style>
  <w:style w:type="paragraph" w:styleId="1">
    <w:name w:val="toc 1"/>
    <w:basedOn w:val="a"/>
    <w:next w:val="a"/>
    <w:uiPriority w:val="39"/>
    <w:unhideWhenUsed/>
    <w:qFormat/>
    <w:rsid w:val="00796FE3"/>
  </w:style>
  <w:style w:type="paragraph" w:styleId="a5">
    <w:name w:val="Balloon Text"/>
    <w:basedOn w:val="a"/>
    <w:link w:val="Char"/>
    <w:uiPriority w:val="99"/>
    <w:semiHidden/>
    <w:unhideWhenUsed/>
    <w:rsid w:val="00796FE3"/>
    <w:rPr>
      <w:sz w:val="18"/>
      <w:szCs w:val="18"/>
    </w:rPr>
  </w:style>
  <w:style w:type="character" w:customStyle="1" w:styleId="Char">
    <w:name w:val="批注框文本 Char"/>
    <w:basedOn w:val="a0"/>
    <w:link w:val="a5"/>
    <w:uiPriority w:val="99"/>
    <w:semiHidden/>
    <w:rsid w:val="00796FE3"/>
    <w:rPr>
      <w:sz w:val="18"/>
      <w:szCs w:val="18"/>
    </w:rPr>
  </w:style>
  <w:style w:type="paragraph" w:styleId="a6">
    <w:name w:val="header"/>
    <w:basedOn w:val="a"/>
    <w:link w:val="Char0"/>
    <w:uiPriority w:val="99"/>
    <w:semiHidden/>
    <w:unhideWhenUsed/>
    <w:rsid w:val="00801F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01FC0"/>
    <w:rPr>
      <w:sz w:val="18"/>
      <w:szCs w:val="18"/>
    </w:rPr>
  </w:style>
  <w:style w:type="paragraph" w:styleId="a7">
    <w:name w:val="footer"/>
    <w:basedOn w:val="a"/>
    <w:link w:val="Char1"/>
    <w:uiPriority w:val="99"/>
    <w:semiHidden/>
    <w:unhideWhenUsed/>
    <w:rsid w:val="00801FC0"/>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01FC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zgr.cn/"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bzxyrl@126.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18</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lirui</dc:creator>
  <cp:lastModifiedBy>lirui</cp:lastModifiedBy>
  <cp:revision>9</cp:revision>
  <dcterms:created xsi:type="dcterms:W3CDTF">2021-05-22T03:41:00Z</dcterms:created>
  <dcterms:modified xsi:type="dcterms:W3CDTF">2021-05-22T07:30:00Z</dcterms:modified>
</cp:coreProperties>
</file>